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3C" w:rsidRDefault="00A95BE0">
      <w:pPr>
        <w:pStyle w:val="1"/>
        <w:spacing w:before="72"/>
        <w:ind w:left="2027" w:right="2031"/>
        <w:jc w:val="center"/>
      </w:pPr>
      <w:r>
        <w:t>Лекция</w:t>
      </w:r>
      <w:r>
        <w:t>. Управление проектами</w:t>
      </w:r>
    </w:p>
    <w:p w:rsidR="00DF013C" w:rsidRDefault="00DF013C">
      <w:pPr>
        <w:pStyle w:val="a3"/>
        <w:spacing w:before="4"/>
        <w:ind w:left="0" w:firstLine="0"/>
        <w:jc w:val="left"/>
        <w:rPr>
          <w:b/>
        </w:rPr>
      </w:pPr>
    </w:p>
    <w:p w:rsidR="00DF013C" w:rsidRDefault="00A95BE0">
      <w:pPr>
        <w:pStyle w:val="1"/>
        <w:ind w:left="102" w:right="109" w:firstLine="851"/>
      </w:pPr>
      <w:r>
        <w:t>Вопрос 2. Обзор прикладных программных продуктов для управления проектами.</w:t>
      </w:r>
    </w:p>
    <w:p w:rsidR="00DF013C" w:rsidRDefault="00DF013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DF013C" w:rsidRDefault="00A95BE0" w:rsidP="00A95BE0">
      <w:pPr>
        <w:ind w:left="102" w:right="110" w:firstLine="851"/>
        <w:jc w:val="both"/>
      </w:pPr>
      <w:r>
        <w:rPr>
          <w:b/>
          <w:sz w:val="28"/>
        </w:rPr>
        <w:t xml:space="preserve">Программное решение корпоративной системы управления на базе </w:t>
      </w:r>
    </w:p>
    <w:p w:rsidR="00DF013C" w:rsidRDefault="00A95BE0">
      <w:pPr>
        <w:pStyle w:val="1"/>
        <w:spacing w:before="5" w:line="319" w:lineRule="exact"/>
      </w:pPr>
      <w:r>
        <w:t>В</w:t>
      </w:r>
      <w:r>
        <w:t>недрение корпоративной системы управления</w:t>
      </w:r>
    </w:p>
    <w:p w:rsidR="00DF013C" w:rsidRDefault="00A95BE0">
      <w:pPr>
        <w:pStyle w:val="a3"/>
        <w:ind w:right="104"/>
      </w:pPr>
      <w:r>
        <w:t>Опыт показывает, что внедрение корпоративных систем управления позв</w:t>
      </w:r>
      <w:r>
        <w:t>оляет экономить свыше 20% времени и бюджета, выделяемых на реализацию проекта, формировать за кратчайший срок более привлекательные предложения при участии в тендерах и в конечном счете значительно      увеличить       эффективность       работы       корп</w:t>
      </w:r>
      <w:r>
        <w:t>орации.    Но чтобы этого достичь необходимо выполнение несколько условий: (1) использование специализированного программного обеспечения, (2) команда обученных сотрудников и (3) применение внутрифирменного стандарта управления проектами. Обычно первые два</w:t>
      </w:r>
      <w:r>
        <w:t xml:space="preserve"> условия выполняются, тогда как третьему не уделяется достаточного внимания, хотя именно создание внутрифирменного стандарта определяет насколько эффективно будет использоваться созданная система</w:t>
      </w:r>
      <w:r>
        <w:rPr>
          <w:spacing w:val="-1"/>
        </w:rPr>
        <w:t xml:space="preserve"> </w:t>
      </w:r>
      <w:r>
        <w:t>управления.</w:t>
      </w:r>
    </w:p>
    <w:p w:rsidR="00DF013C" w:rsidRDefault="00A95BE0">
      <w:pPr>
        <w:pStyle w:val="a3"/>
        <w:spacing w:before="67"/>
        <w:ind w:right="111"/>
      </w:pPr>
      <w:r>
        <w:t>Разработка внутрифирменного станда</w:t>
      </w:r>
      <w:r>
        <w:t>рта управления, планирование и сопровождение первых проектов достаточно трудоемкий процесс. Для ее создания требуется специальная подготовка и опыт.</w:t>
      </w:r>
    </w:p>
    <w:p w:rsidR="00DF013C" w:rsidRDefault="00A95BE0">
      <w:pPr>
        <w:pStyle w:val="a3"/>
        <w:spacing w:before="2"/>
        <w:ind w:right="105"/>
      </w:pPr>
      <w:r>
        <w:t>Тем не менее, реализуя проекты, корпорации накапливают собственный опыт (формирование стандартных фрагменто</w:t>
      </w:r>
      <w:r>
        <w:t>в проектов, из которых как из готовых блоков за короткое время строятся новые проекты, разработке оригинальных проектных решений и т.д.), уменьшают рутинную работу сотрудников, перекладывая ее на систему, культура управления проектами становится неотъемлем</w:t>
      </w:r>
      <w:r>
        <w:t>ой частью жизни корпорации.</w:t>
      </w:r>
    </w:p>
    <w:p w:rsidR="00DF013C" w:rsidRDefault="00A95BE0">
      <w:pPr>
        <w:pStyle w:val="a3"/>
        <w:ind w:right="110"/>
      </w:pPr>
      <w:r>
        <w:t>Методология оценки и анализа программного обеспечения предполагает сопоставление его функциональных возможностей с функциями, выполняемыми управляющим проектом и его командой. В целом при оценке рассматривается следующее:</w:t>
      </w:r>
    </w:p>
    <w:p w:rsidR="00DF013C" w:rsidRDefault="00A95BE0">
      <w:pPr>
        <w:pStyle w:val="a4"/>
        <w:numPr>
          <w:ilvl w:val="1"/>
          <w:numId w:val="5"/>
        </w:numPr>
        <w:tabs>
          <w:tab w:val="left" w:pos="2227"/>
        </w:tabs>
        <w:spacing w:before="1" w:line="322" w:lineRule="exact"/>
        <w:ind w:left="2226" w:hanging="554"/>
        <w:rPr>
          <w:i/>
          <w:sz w:val="28"/>
        </w:rPr>
      </w:pPr>
      <w:r>
        <w:rPr>
          <w:i/>
          <w:sz w:val="28"/>
        </w:rPr>
        <w:t xml:space="preserve">общая </w:t>
      </w:r>
      <w:r>
        <w:rPr>
          <w:i/>
          <w:sz w:val="28"/>
        </w:rPr>
        <w:t>информация 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ПО;</w:t>
      </w:r>
    </w:p>
    <w:p w:rsidR="00DF013C" w:rsidRDefault="00A95BE0">
      <w:pPr>
        <w:pStyle w:val="a4"/>
        <w:numPr>
          <w:ilvl w:val="1"/>
          <w:numId w:val="5"/>
        </w:numPr>
        <w:tabs>
          <w:tab w:val="left" w:pos="2227"/>
        </w:tabs>
        <w:ind w:left="821" w:right="109" w:firstLine="852"/>
        <w:rPr>
          <w:sz w:val="28"/>
        </w:rPr>
      </w:pPr>
      <w:r>
        <w:rPr>
          <w:i/>
          <w:sz w:val="28"/>
        </w:rPr>
        <w:t xml:space="preserve">системная архитектура и пользовательский интерфейс: </w:t>
      </w:r>
      <w:r>
        <w:rPr>
          <w:sz w:val="28"/>
        </w:rPr>
        <w:t>архитектура системы, простота освоения и использования, оценка руководства пользователя и 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помощи;</w:t>
      </w:r>
    </w:p>
    <w:p w:rsidR="00DF013C" w:rsidRDefault="00A95BE0">
      <w:pPr>
        <w:pStyle w:val="a4"/>
        <w:numPr>
          <w:ilvl w:val="1"/>
          <w:numId w:val="5"/>
        </w:numPr>
        <w:tabs>
          <w:tab w:val="left" w:pos="2227"/>
        </w:tabs>
        <w:spacing w:line="321" w:lineRule="exact"/>
        <w:ind w:left="2226" w:hanging="554"/>
        <w:rPr>
          <w:i/>
          <w:sz w:val="28"/>
        </w:rPr>
      </w:pPr>
      <w:r>
        <w:rPr>
          <w:i/>
          <w:sz w:val="28"/>
        </w:rPr>
        <w:t>функциональность;</w:t>
      </w:r>
    </w:p>
    <w:p w:rsidR="00DF013C" w:rsidRDefault="00A95BE0">
      <w:pPr>
        <w:pStyle w:val="a4"/>
        <w:numPr>
          <w:ilvl w:val="1"/>
          <w:numId w:val="5"/>
        </w:numPr>
        <w:tabs>
          <w:tab w:val="left" w:pos="2227"/>
        </w:tabs>
        <w:ind w:left="821" w:right="108" w:firstLine="852"/>
        <w:rPr>
          <w:sz w:val="28"/>
        </w:rPr>
      </w:pPr>
      <w:r>
        <w:rPr>
          <w:i/>
          <w:sz w:val="28"/>
        </w:rPr>
        <w:t xml:space="preserve">ограничения: </w:t>
      </w:r>
      <w:r>
        <w:rPr>
          <w:sz w:val="28"/>
        </w:rPr>
        <w:t>существующие пределы по элементам, поддерживаемым системой, таким как количеству работ, ресурсов в одном проекте и т.</w:t>
      </w:r>
      <w:r>
        <w:rPr>
          <w:spacing w:val="-5"/>
          <w:sz w:val="28"/>
        </w:rPr>
        <w:t xml:space="preserve"> </w:t>
      </w:r>
      <w:r>
        <w:rPr>
          <w:sz w:val="28"/>
        </w:rPr>
        <w:t>д.;</w:t>
      </w:r>
    </w:p>
    <w:p w:rsidR="00DF013C" w:rsidRDefault="00A95BE0">
      <w:pPr>
        <w:pStyle w:val="a4"/>
        <w:numPr>
          <w:ilvl w:val="1"/>
          <w:numId w:val="5"/>
        </w:numPr>
        <w:tabs>
          <w:tab w:val="left" w:pos="2227"/>
        </w:tabs>
        <w:spacing w:before="1"/>
        <w:ind w:left="821" w:right="105" w:firstLine="852"/>
        <w:rPr>
          <w:sz w:val="28"/>
        </w:rPr>
      </w:pPr>
      <w:r>
        <w:rPr>
          <w:i/>
          <w:sz w:val="28"/>
        </w:rPr>
        <w:t xml:space="preserve">маркетинговая информация: </w:t>
      </w:r>
      <w:r>
        <w:rPr>
          <w:sz w:val="28"/>
        </w:rPr>
        <w:t>ценовая политика, техническая поддержка, обучение, пользовательская база, информация о фирме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производители.</w:t>
      </w:r>
    </w:p>
    <w:p w:rsidR="00DF013C" w:rsidRDefault="00A95BE0">
      <w:pPr>
        <w:ind w:left="102" w:right="103" w:firstLine="851"/>
        <w:jc w:val="both"/>
        <w:rPr>
          <w:sz w:val="28"/>
        </w:rPr>
      </w:pPr>
      <w:r>
        <w:rPr>
          <w:b/>
          <w:i/>
          <w:sz w:val="28"/>
        </w:rPr>
        <w:t>Критерии, по которым производится выбор ПО</w:t>
      </w:r>
      <w:r>
        <w:rPr>
          <w:sz w:val="28"/>
        </w:rPr>
        <w:t>, можно разделить на три группы:</w:t>
      </w:r>
    </w:p>
    <w:p w:rsidR="00DF013C" w:rsidRDefault="00A95BE0">
      <w:pPr>
        <w:pStyle w:val="a4"/>
        <w:numPr>
          <w:ilvl w:val="1"/>
          <w:numId w:val="5"/>
        </w:numPr>
        <w:tabs>
          <w:tab w:val="left" w:pos="2227"/>
        </w:tabs>
        <w:spacing w:before="1"/>
        <w:ind w:left="821" w:right="109" w:firstLine="852"/>
        <w:rPr>
          <w:sz w:val="28"/>
        </w:rPr>
      </w:pPr>
      <w:r>
        <w:rPr>
          <w:sz w:val="28"/>
        </w:rPr>
        <w:t xml:space="preserve">операционные критерии, относящиеся к функциональным </w:t>
      </w:r>
      <w:r>
        <w:rPr>
          <w:sz w:val="28"/>
        </w:rPr>
        <w:lastRenderedPageBreak/>
        <w:t xml:space="preserve">возможностям </w:t>
      </w:r>
      <w:r>
        <w:rPr>
          <w:spacing w:val="-2"/>
          <w:sz w:val="28"/>
        </w:rPr>
        <w:t xml:space="preserve">ПО, </w:t>
      </w:r>
      <w:r>
        <w:rPr>
          <w:sz w:val="28"/>
        </w:rPr>
        <w:t>таким как расчет расписания, затрат и отслеживание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работ;</w:t>
      </w:r>
    </w:p>
    <w:p w:rsidR="00DF013C" w:rsidRDefault="00A95BE0">
      <w:pPr>
        <w:pStyle w:val="a4"/>
        <w:numPr>
          <w:ilvl w:val="1"/>
          <w:numId w:val="5"/>
        </w:numPr>
        <w:tabs>
          <w:tab w:val="left" w:pos="2227"/>
        </w:tabs>
        <w:ind w:left="821" w:right="104" w:firstLine="852"/>
        <w:rPr>
          <w:sz w:val="28"/>
        </w:rPr>
      </w:pPr>
      <w:r>
        <w:rPr>
          <w:sz w:val="28"/>
        </w:rPr>
        <w:t>критерии, по которым оценивается возможность функционирования ПО в рамках любой информационно-управляющей системы. Они соотносятся с требованиями ПО к аппаратным средствам и оборудованию, возможностью интеграции с другими приложениями и т.</w:t>
      </w:r>
      <w:r>
        <w:rPr>
          <w:spacing w:val="-2"/>
          <w:sz w:val="28"/>
        </w:rPr>
        <w:t xml:space="preserve"> </w:t>
      </w:r>
      <w:r>
        <w:rPr>
          <w:sz w:val="28"/>
        </w:rPr>
        <w:t>п.;</w:t>
      </w:r>
    </w:p>
    <w:p w:rsidR="00DF013C" w:rsidRDefault="00A95BE0">
      <w:pPr>
        <w:pStyle w:val="a4"/>
        <w:numPr>
          <w:ilvl w:val="1"/>
          <w:numId w:val="5"/>
        </w:numPr>
        <w:tabs>
          <w:tab w:val="left" w:pos="2227"/>
        </w:tabs>
        <w:ind w:left="821" w:right="111" w:firstLine="852"/>
        <w:rPr>
          <w:sz w:val="28"/>
        </w:rPr>
      </w:pPr>
      <w:r>
        <w:rPr>
          <w:sz w:val="28"/>
        </w:rPr>
        <w:t>критерии, св</w:t>
      </w:r>
      <w:r>
        <w:rPr>
          <w:sz w:val="28"/>
        </w:rPr>
        <w:t>язанные с затратами на ПО (жизненный цикл ПО), а именно: покупка, инсталляция, оплата технической поддержки, обслуживание на протяжении всего времени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функционирования.</w:t>
      </w:r>
    </w:p>
    <w:p w:rsidR="00DF013C" w:rsidRDefault="00A95BE0">
      <w:pPr>
        <w:spacing w:line="321" w:lineRule="exact"/>
        <w:ind w:left="954"/>
        <w:jc w:val="both"/>
        <w:rPr>
          <w:sz w:val="28"/>
        </w:rPr>
      </w:pPr>
      <w:r>
        <w:rPr>
          <w:b/>
          <w:i/>
          <w:sz w:val="28"/>
        </w:rPr>
        <w:t xml:space="preserve">Процесс выбора ПО </w:t>
      </w:r>
      <w:r>
        <w:rPr>
          <w:sz w:val="28"/>
        </w:rPr>
        <w:t>включает следующие</w:t>
      </w:r>
      <w:r>
        <w:rPr>
          <w:spacing w:val="-15"/>
          <w:sz w:val="28"/>
        </w:rPr>
        <w:t xml:space="preserve"> </w:t>
      </w:r>
      <w:r>
        <w:rPr>
          <w:sz w:val="28"/>
        </w:rPr>
        <w:t>шаги:</w:t>
      </w:r>
    </w:p>
    <w:p w:rsidR="00DF013C" w:rsidRDefault="00A95BE0">
      <w:pPr>
        <w:pStyle w:val="a4"/>
        <w:numPr>
          <w:ilvl w:val="0"/>
          <w:numId w:val="3"/>
        </w:numPr>
        <w:tabs>
          <w:tab w:val="left" w:pos="1283"/>
        </w:tabs>
        <w:spacing w:line="242" w:lineRule="auto"/>
        <w:ind w:right="108" w:firstLine="851"/>
        <w:jc w:val="both"/>
        <w:rPr>
          <w:sz w:val="28"/>
        </w:rPr>
      </w:pPr>
      <w:r>
        <w:rPr>
          <w:sz w:val="28"/>
        </w:rPr>
        <w:t>Определение необходимых данных. Для этого нужно ответить на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вопросы: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17" w:lineRule="exact"/>
        <w:ind w:left="2226" w:hanging="554"/>
        <w:jc w:val="left"/>
        <w:rPr>
          <w:sz w:val="28"/>
        </w:rPr>
      </w:pPr>
      <w:r>
        <w:rPr>
          <w:sz w:val="28"/>
        </w:rPr>
        <w:t>каковы ожидаемые 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проектов?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  <w:tab w:val="left" w:pos="3286"/>
          <w:tab w:val="left" w:pos="5032"/>
          <w:tab w:val="left" w:pos="6498"/>
          <w:tab w:val="left" w:pos="8355"/>
          <w:tab w:val="left" w:pos="9165"/>
        </w:tabs>
        <w:ind w:left="821" w:right="109" w:firstLine="852"/>
        <w:jc w:val="left"/>
        <w:rPr>
          <w:sz w:val="28"/>
        </w:rPr>
      </w:pPr>
      <w:r>
        <w:rPr>
          <w:sz w:val="28"/>
        </w:rPr>
        <w:t>какое</w:t>
      </w:r>
      <w:r>
        <w:rPr>
          <w:sz w:val="28"/>
        </w:rPr>
        <w:tab/>
        <w:t>количество</w:t>
      </w:r>
      <w:r>
        <w:rPr>
          <w:sz w:val="28"/>
        </w:rPr>
        <w:tab/>
        <w:t>ресурсов</w:t>
      </w:r>
      <w:r>
        <w:rPr>
          <w:sz w:val="28"/>
        </w:rPr>
        <w:tab/>
        <w:t>потребуется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0"/>
          <w:sz w:val="28"/>
        </w:rPr>
        <w:t xml:space="preserve">их </w:t>
      </w:r>
      <w:r>
        <w:rPr>
          <w:sz w:val="28"/>
        </w:rPr>
        <w:t>выполнения?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сколько организаций будет участвовать 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проекте?</w:t>
      </w:r>
    </w:p>
    <w:p w:rsidR="00DF013C" w:rsidRDefault="00A95BE0">
      <w:pPr>
        <w:pStyle w:val="a4"/>
        <w:numPr>
          <w:ilvl w:val="0"/>
          <w:numId w:val="2"/>
        </w:numPr>
        <w:tabs>
          <w:tab w:val="left" w:pos="2227"/>
        </w:tabs>
        <w:spacing w:before="67" w:line="242" w:lineRule="auto"/>
        <w:ind w:left="821" w:right="112" w:firstLine="852"/>
        <w:jc w:val="both"/>
        <w:rPr>
          <w:sz w:val="28"/>
        </w:rPr>
      </w:pPr>
      <w:r>
        <w:rPr>
          <w:sz w:val="28"/>
        </w:rPr>
        <w:t>Анализ типов пр</w:t>
      </w:r>
      <w:r>
        <w:rPr>
          <w:sz w:val="28"/>
        </w:rPr>
        <w:t>инимаемых решений, которые должно 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ПО.</w:t>
      </w:r>
    </w:p>
    <w:p w:rsidR="00DF013C" w:rsidRDefault="00A95BE0">
      <w:pPr>
        <w:pStyle w:val="a4"/>
        <w:numPr>
          <w:ilvl w:val="0"/>
          <w:numId w:val="2"/>
        </w:numPr>
        <w:tabs>
          <w:tab w:val="left" w:pos="2227"/>
        </w:tabs>
        <w:ind w:left="821" w:right="110" w:firstLine="852"/>
        <w:jc w:val="both"/>
        <w:rPr>
          <w:sz w:val="28"/>
        </w:rPr>
      </w:pPr>
      <w:r>
        <w:rPr>
          <w:sz w:val="28"/>
        </w:rPr>
        <w:t xml:space="preserve">Формирование списка критериев </w:t>
      </w:r>
      <w:proofErr w:type="gramStart"/>
      <w:r>
        <w:rPr>
          <w:sz w:val="28"/>
        </w:rPr>
        <w:t>для выбора</w:t>
      </w:r>
      <w:proofErr w:type="gramEnd"/>
      <w:r>
        <w:rPr>
          <w:sz w:val="28"/>
        </w:rPr>
        <w:t xml:space="preserve"> наиболее подходящего ПО.</w:t>
      </w:r>
    </w:p>
    <w:p w:rsidR="00DF013C" w:rsidRDefault="00A95BE0">
      <w:pPr>
        <w:pStyle w:val="a3"/>
        <w:ind w:right="104"/>
      </w:pPr>
      <w:r>
        <w:t xml:space="preserve">Существуют различные модели оценки ПО, наиболее распространенной из которых является балловая модель. Суть ее состоит в следующем. Каждому </w:t>
      </w:r>
      <w:r>
        <w:t xml:space="preserve">критерию </w:t>
      </w:r>
      <w:proofErr w:type="gramStart"/>
      <w:r>
        <w:t>в присваивается</w:t>
      </w:r>
      <w:proofErr w:type="gramEnd"/>
      <w:r>
        <w:t xml:space="preserve"> вес в соответствии с оценкой его значимости, например в диапазоне от 1 до 5 (1 — совсем не важен, 5 — очень важен). В процессе оценки реализация каждого критерия в ПО оценивается значением от 1 до 10. Затем оно переводится в баллы </w:t>
      </w:r>
      <w:r>
        <w:t>умножением на соответствующий вес. В результате подводится общий балл ПО, который дает возможность сравнивать различные программные средства.</w:t>
      </w:r>
    </w:p>
    <w:p w:rsidR="00DF013C" w:rsidRDefault="00A95BE0">
      <w:pPr>
        <w:pStyle w:val="a3"/>
        <w:ind w:right="110"/>
      </w:pPr>
      <w:r>
        <w:t xml:space="preserve">Проведя такой сравнительный анализ различного программного обеспечения, можно принимать решение о выборе того или </w:t>
      </w:r>
      <w:r>
        <w:t>иного из них как по функциональным возможностям (количество набранных баллов в целом и по отдельным группам критериев), так и соотношению «цена / качество» (количество набранных баллов на единицу общих затрат).</w:t>
      </w:r>
    </w:p>
    <w:p w:rsidR="00DF013C" w:rsidRDefault="00A95BE0">
      <w:pPr>
        <w:pStyle w:val="a3"/>
        <w:ind w:right="109"/>
      </w:pPr>
      <w:r>
        <w:t>Существуют различные подходы к классификации программного обеспечения для управления проектами: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ind w:left="821" w:right="111" w:firstLine="852"/>
        <w:rPr>
          <w:sz w:val="28"/>
        </w:rPr>
      </w:pPr>
      <w:r>
        <w:rPr>
          <w:sz w:val="28"/>
        </w:rPr>
        <w:t>по стоимости —- на дорогое ПО (более 1000 $) и недорогое ПО (менее 1000</w:t>
      </w:r>
      <w:r>
        <w:rPr>
          <w:spacing w:val="-5"/>
          <w:sz w:val="28"/>
        </w:rPr>
        <w:t xml:space="preserve"> </w:t>
      </w:r>
      <w:r>
        <w:rPr>
          <w:sz w:val="28"/>
        </w:rPr>
        <w:t>$);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ind w:left="821" w:right="109" w:firstLine="852"/>
        <w:rPr>
          <w:sz w:val="28"/>
        </w:rPr>
      </w:pPr>
      <w:r>
        <w:rPr>
          <w:sz w:val="28"/>
        </w:rPr>
        <w:t>по количеству поддерживаемых функций на профессиональное и настольное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(непрофессиона</w:t>
      </w:r>
      <w:r>
        <w:rPr>
          <w:sz w:val="28"/>
        </w:rPr>
        <w:t>льное).</w:t>
      </w:r>
    </w:p>
    <w:p w:rsidR="00DF013C" w:rsidRDefault="00A95BE0">
      <w:pPr>
        <w:pStyle w:val="a3"/>
        <w:ind w:right="103"/>
      </w:pPr>
      <w:r>
        <w:t>Далее рассматриваются наиболее распространенное на отечественном рынке программное обеспечение для управления проектами.</w:t>
      </w:r>
    </w:p>
    <w:p w:rsidR="00DF013C" w:rsidRDefault="00A95BE0">
      <w:pPr>
        <w:pStyle w:val="a3"/>
        <w:spacing w:line="322" w:lineRule="exact"/>
        <w:ind w:left="954" w:firstLine="0"/>
      </w:pPr>
      <w:r>
        <w:t>Программные продукты недорогой части рынка.</w:t>
      </w:r>
    </w:p>
    <w:p w:rsidR="00DF013C" w:rsidRDefault="00A95BE0">
      <w:pPr>
        <w:pStyle w:val="a3"/>
        <w:ind w:right="107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является на сегодняшний день самой распространенной в мире систем</w:t>
      </w:r>
      <w:r>
        <w:t xml:space="preserve">ой планирования проектов. Отличительной особенностью программы является ее простота и интерфейс, заимствованный </w:t>
      </w:r>
      <w:r>
        <w:lastRenderedPageBreak/>
        <w:t xml:space="preserve">от продуктов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>. Разработчики не стремятся вложить в пакет сложные алгоритмы календарно—сетевого и ресурсного планирования.</w:t>
      </w:r>
    </w:p>
    <w:p w:rsidR="00DF013C" w:rsidRDefault="00A95BE0">
      <w:pPr>
        <w:pStyle w:val="a3"/>
        <w:ind w:right="107"/>
      </w:pPr>
      <w:r>
        <w:t>Програ</w:t>
      </w:r>
      <w:r>
        <w:t>ммный продукт обеспечивает обмен проектной информацией между участниками проекта. Предоставляются возможности по планированию графика работ, отслеживанию их выполнения (табели рабочих, просмотр списка поручений и т. д.) и анализу информации по портфелю про</w:t>
      </w:r>
      <w:r>
        <w:t>ектов и отдельным</w:t>
      </w:r>
      <w:r>
        <w:rPr>
          <w:spacing w:val="-7"/>
        </w:rPr>
        <w:t xml:space="preserve"> </w:t>
      </w:r>
      <w:r>
        <w:t>проектам.</w:t>
      </w:r>
    </w:p>
    <w:p w:rsidR="00DF013C" w:rsidRDefault="00A95BE0">
      <w:pPr>
        <w:pStyle w:val="a3"/>
        <w:ind w:right="104"/>
      </w:pPr>
      <w:r>
        <w:t xml:space="preserve">В MS </w:t>
      </w:r>
      <w:proofErr w:type="spellStart"/>
      <w:r>
        <w:t>Project</w:t>
      </w:r>
      <w:proofErr w:type="spellEnd"/>
      <w:r>
        <w:t xml:space="preserve"> основным средством визуализации плана проекта является диаграмма </w:t>
      </w:r>
      <w:proofErr w:type="spellStart"/>
      <w:r>
        <w:t>Ганта</w:t>
      </w:r>
      <w:proofErr w:type="spellEnd"/>
      <w:r>
        <w:t xml:space="preserve"> (</w:t>
      </w:r>
      <w:proofErr w:type="spellStart"/>
      <w:r>
        <w:t>Gantt</w:t>
      </w:r>
      <w:proofErr w:type="spellEnd"/>
      <w:r>
        <w:t xml:space="preserve"> </w:t>
      </w:r>
      <w:proofErr w:type="spellStart"/>
      <w:r>
        <w:t>Chart</w:t>
      </w:r>
      <w:proofErr w:type="spellEnd"/>
      <w:r>
        <w:t>). Эта диаграмма представляет собой график, на котором по горизонтали размещена шкала времени, а по вертикали расположен список</w:t>
      </w:r>
      <w:r>
        <w:rPr>
          <w:spacing w:val="-3"/>
        </w:rPr>
        <w:t xml:space="preserve"> </w:t>
      </w:r>
      <w:r>
        <w:t>зада</w:t>
      </w:r>
      <w:r>
        <w:t>ч.</w:t>
      </w:r>
    </w:p>
    <w:p w:rsidR="00DF013C" w:rsidRDefault="00A95BE0">
      <w:pPr>
        <w:pStyle w:val="a3"/>
        <w:ind w:left="954" w:firstLine="0"/>
      </w:pPr>
      <w:r>
        <w:t>Диаграмма</w:t>
      </w:r>
      <w:r>
        <w:rPr>
          <w:spacing w:val="16"/>
        </w:rPr>
        <w:t xml:space="preserve"> </w:t>
      </w:r>
      <w:proofErr w:type="spellStart"/>
      <w:r>
        <w:t>Ганта</w:t>
      </w:r>
      <w:proofErr w:type="spellEnd"/>
      <w:r>
        <w:rPr>
          <w:spacing w:val="16"/>
        </w:rPr>
        <w:t xml:space="preserve"> </w:t>
      </w:r>
      <w:r>
        <w:t>названа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честь</w:t>
      </w:r>
      <w:r>
        <w:rPr>
          <w:spacing w:val="16"/>
        </w:rPr>
        <w:t xml:space="preserve"> </w:t>
      </w:r>
      <w:r>
        <w:t>Генри</w:t>
      </w:r>
      <w:r>
        <w:rPr>
          <w:spacing w:val="19"/>
        </w:rPr>
        <w:t xml:space="preserve"> </w:t>
      </w:r>
      <w:proofErr w:type="spellStart"/>
      <w:r>
        <w:t>Ганта</w:t>
      </w:r>
      <w:proofErr w:type="spellEnd"/>
      <w:r>
        <w:rPr>
          <w:spacing w:val="16"/>
        </w:rPr>
        <w:t xml:space="preserve"> </w:t>
      </w:r>
      <w:r>
        <w:t>(1861-1919),</w:t>
      </w:r>
      <w:r>
        <w:rPr>
          <w:spacing w:val="18"/>
        </w:rPr>
        <w:t xml:space="preserve"> </w:t>
      </w:r>
      <w:r>
        <w:t>соратника</w:t>
      </w:r>
    </w:p>
    <w:p w:rsidR="00DF013C" w:rsidRDefault="00A95BE0">
      <w:pPr>
        <w:pStyle w:val="a3"/>
        <w:ind w:right="107" w:firstLine="0"/>
      </w:pPr>
      <w:r>
        <w:t xml:space="preserve">«отца научного менеджмента» Фредерика Тейлора (1856-1915). </w:t>
      </w:r>
      <w:proofErr w:type="spellStart"/>
      <w:r>
        <w:t>Гант</w:t>
      </w:r>
      <w:proofErr w:type="spellEnd"/>
      <w:r>
        <w:t xml:space="preserve"> изучал менеджмент на примере постройки кораблей во время Первой мировой войны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предложил</w:t>
      </w:r>
      <w:r>
        <w:rPr>
          <w:spacing w:val="11"/>
        </w:rPr>
        <w:t xml:space="preserve"> </w:t>
      </w:r>
      <w:r>
        <w:t>свою</w:t>
      </w:r>
      <w:r>
        <w:rPr>
          <w:spacing w:val="14"/>
        </w:rPr>
        <w:t xml:space="preserve"> </w:t>
      </w:r>
      <w:r>
        <w:t>диаграмму,</w:t>
      </w:r>
      <w:r>
        <w:rPr>
          <w:spacing w:val="14"/>
        </w:rPr>
        <w:t xml:space="preserve"> </w:t>
      </w:r>
      <w:r>
        <w:t>состоящую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отрезков</w:t>
      </w:r>
      <w:r>
        <w:rPr>
          <w:spacing w:val="13"/>
        </w:rPr>
        <w:t xml:space="preserve"> </w:t>
      </w:r>
      <w:r>
        <w:t>(задач)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точек</w:t>
      </w:r>
    </w:p>
    <w:p w:rsidR="00DF013C" w:rsidRDefault="00A95BE0">
      <w:pPr>
        <w:pStyle w:val="a3"/>
        <w:spacing w:before="67"/>
        <w:ind w:right="106" w:firstLine="0"/>
      </w:pPr>
      <w:r>
        <w:t xml:space="preserve">(завершающих задач, или вех), как средство для представления длительности и последовательности задач в проекте. Диаграмма </w:t>
      </w:r>
      <w:proofErr w:type="spellStart"/>
      <w:r>
        <w:t>Ганта</w:t>
      </w:r>
      <w:proofErr w:type="spellEnd"/>
      <w:r>
        <w:t xml:space="preserve"> оказалась таким мощным аналитическим инструментом, что в течение почти ста лет не претерп</w:t>
      </w:r>
      <w:r>
        <w:t>евала изменений. И лишь в начале 1990-х для более подробного описания взаимосвязей в нее были добавлены линии связи между задачами.</w:t>
      </w:r>
    </w:p>
    <w:p w:rsidR="00DF013C" w:rsidRDefault="00A95BE0">
      <w:pPr>
        <w:pStyle w:val="a3"/>
        <w:spacing w:before="1"/>
        <w:ind w:right="100"/>
      </w:pPr>
      <w:r>
        <w:t xml:space="preserve">В целом,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можно рекомендовать в качестве инструмента планирования и контроля небольших проектов пользовател</w:t>
      </w:r>
      <w:r>
        <w:t>ям- непрофессионалам в управлении проектами и новичкам.</w:t>
      </w:r>
    </w:p>
    <w:p w:rsidR="00DF013C" w:rsidRPr="00A95BE0" w:rsidRDefault="00A95BE0">
      <w:pPr>
        <w:spacing w:before="1" w:line="322" w:lineRule="exact"/>
        <w:ind w:left="954"/>
        <w:jc w:val="both"/>
        <w:rPr>
          <w:i/>
          <w:sz w:val="28"/>
          <w:lang w:val="en-US"/>
        </w:rPr>
      </w:pPr>
      <w:r w:rsidRPr="00A95BE0">
        <w:rPr>
          <w:i/>
          <w:sz w:val="28"/>
          <w:lang w:val="en-US"/>
        </w:rPr>
        <w:t xml:space="preserve">Spider Project, </w:t>
      </w:r>
      <w:r>
        <w:rPr>
          <w:i/>
          <w:sz w:val="28"/>
        </w:rPr>
        <w:t>производитель</w:t>
      </w:r>
      <w:r w:rsidRPr="00A95BE0">
        <w:rPr>
          <w:i/>
          <w:sz w:val="28"/>
          <w:lang w:val="en-US"/>
        </w:rPr>
        <w:t xml:space="preserve"> — Spider Technologies Group.</w:t>
      </w:r>
    </w:p>
    <w:p w:rsidR="00DF013C" w:rsidRDefault="00A95BE0">
      <w:pPr>
        <w:pStyle w:val="a3"/>
        <w:ind w:right="112"/>
      </w:pPr>
      <w:proofErr w:type="spellStart"/>
      <w:r>
        <w:t>Spider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является российской разработкой. При этом он имеет несколько отличительных особенностей, позволяющих ему конкурировать с западными системами.</w:t>
      </w:r>
    </w:p>
    <w:p w:rsidR="00DF013C" w:rsidRDefault="00A95BE0">
      <w:pPr>
        <w:pStyle w:val="a3"/>
        <w:ind w:right="109"/>
      </w:pPr>
      <w:r>
        <w:t>Это мощные алгоритмы планирования использования ограниченных ресурсов. В пакете реализована возможн</w:t>
      </w:r>
      <w:r>
        <w:t>ость использования при составлении расписания работ взаимозаменяемых ресурсов (пулы ресурсов). Использование ресурсных пулов избавляет менеджера от необходимости жестко назначать исполнителей на работы проекта. Ему достаточно указать общее количество необх</w:t>
      </w:r>
      <w:r>
        <w:t>одимых для производства работ ресурсов и из каких ресурсов это количество выбирать.</w:t>
      </w:r>
    </w:p>
    <w:p w:rsidR="00DF013C" w:rsidRDefault="00A95BE0">
      <w:pPr>
        <w:pStyle w:val="a3"/>
        <w:ind w:right="107"/>
      </w:pPr>
      <w:r>
        <w:t>Еще одной особенностью пакета является возможность использования нормативно-справочной информации — о производительностях ресурсов на тех или иных видах работ, расходе мате</w:t>
      </w:r>
      <w:r>
        <w:t xml:space="preserve">риалов, стоимостях работ и ресурсов. </w:t>
      </w:r>
      <w:proofErr w:type="spellStart"/>
      <w:r>
        <w:t>Spider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позволяет создавать и использовать в расчетах любые дополнительные табличные документы и базы данных, вводить формулы расчета. Количество учитываемых в проектах показателей не ограничено.</w:t>
      </w:r>
    </w:p>
    <w:p w:rsidR="00DF013C" w:rsidRDefault="00A95BE0">
      <w:pPr>
        <w:pStyle w:val="a3"/>
        <w:ind w:right="110"/>
      </w:pPr>
      <w:r>
        <w:t>Превосходя многи</w:t>
      </w:r>
      <w:r>
        <w:t xml:space="preserve">е западные пакеты по мощности и гибкости отдельных функций, </w:t>
      </w:r>
      <w:proofErr w:type="spellStart"/>
      <w:r>
        <w:t>Spider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, в целом, уступает в области программной реализации (использование стандартов обмена данными, пользовательский интерфейс и т. д.).</w:t>
      </w:r>
    </w:p>
    <w:p w:rsidR="00DF013C" w:rsidRDefault="00A95BE0">
      <w:pPr>
        <w:pStyle w:val="a3"/>
        <w:spacing w:before="1" w:line="322" w:lineRule="exact"/>
        <w:ind w:left="954" w:firstLine="0"/>
      </w:pPr>
      <w:r>
        <w:t>Профессиональные программные продукты.</w:t>
      </w:r>
    </w:p>
    <w:p w:rsidR="00DF013C" w:rsidRDefault="00A95BE0">
      <w:pPr>
        <w:pStyle w:val="a3"/>
        <w:ind w:right="103"/>
      </w:pPr>
      <w:r>
        <w:rPr>
          <w:i/>
        </w:rPr>
        <w:t>Программные</w:t>
      </w:r>
      <w:r>
        <w:rPr>
          <w:i/>
        </w:rPr>
        <w:t xml:space="preserve"> продукты фирмы WST </w:t>
      </w:r>
      <w:proofErr w:type="spellStart"/>
      <w:r>
        <w:rPr>
          <w:i/>
        </w:rPr>
        <w:t>Corporation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OpenPlan</w:t>
      </w:r>
      <w:proofErr w:type="spellEnd"/>
      <w:r>
        <w:rPr>
          <w:i/>
        </w:rPr>
        <w:t xml:space="preserve"> </w:t>
      </w:r>
      <w:r>
        <w:t xml:space="preserve">— система управления проектами в рамках предприятия, представляющая собой </w:t>
      </w:r>
      <w:r>
        <w:lastRenderedPageBreak/>
        <w:t xml:space="preserve">профессиональный инструмент для </w:t>
      </w:r>
      <w:proofErr w:type="spellStart"/>
      <w:r>
        <w:t>многопроектного</w:t>
      </w:r>
      <w:proofErr w:type="spellEnd"/>
      <w:r>
        <w:t xml:space="preserve"> планирования и контроля. Предусматривает полный набор параметров для описания различных харак</w:t>
      </w:r>
      <w:r>
        <w:t>теристик работ по проекту. Структуризация данных проекта обеспечивается</w:t>
      </w:r>
      <w:r>
        <w:rPr>
          <w:spacing w:val="-4"/>
        </w:rPr>
        <w:t xml:space="preserve"> </w:t>
      </w:r>
      <w:r>
        <w:t>использованием: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структуры разбиения 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(WBS);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структуры кодирования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ind w:left="2226" w:hanging="554"/>
        <w:jc w:val="left"/>
        <w:rPr>
          <w:sz w:val="28"/>
        </w:rPr>
      </w:pPr>
      <w:r>
        <w:rPr>
          <w:sz w:val="28"/>
        </w:rPr>
        <w:t>иерархическая структура ресурсов</w:t>
      </w:r>
      <w:r>
        <w:rPr>
          <w:spacing w:val="-4"/>
          <w:sz w:val="28"/>
        </w:rPr>
        <w:t xml:space="preserve"> </w:t>
      </w:r>
      <w:r>
        <w:rPr>
          <w:sz w:val="28"/>
        </w:rPr>
        <w:t>(RBS);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before="2" w:line="322" w:lineRule="exact"/>
        <w:ind w:left="2226" w:hanging="554"/>
        <w:jc w:val="left"/>
        <w:rPr>
          <w:sz w:val="28"/>
        </w:rPr>
      </w:pPr>
      <w:r>
        <w:rPr>
          <w:sz w:val="28"/>
        </w:rPr>
        <w:t>организационная структура 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(OBS).</w:t>
      </w:r>
    </w:p>
    <w:p w:rsidR="00DF013C" w:rsidRDefault="00A95BE0">
      <w:pPr>
        <w:pStyle w:val="a3"/>
        <w:ind w:right="107"/>
      </w:pPr>
      <w:r>
        <w:t xml:space="preserve">Система </w:t>
      </w:r>
      <w:proofErr w:type="spellStart"/>
      <w:r>
        <w:t>OpenPlan</w:t>
      </w:r>
      <w:proofErr w:type="spellEnd"/>
      <w:r>
        <w:t xml:space="preserve"> вклю</w:t>
      </w:r>
      <w:r>
        <w:t xml:space="preserve">чает три основных программных продукта: </w:t>
      </w:r>
      <w:proofErr w:type="spellStart"/>
      <w:r>
        <w:t>OpenPlan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, </w:t>
      </w:r>
      <w:proofErr w:type="spellStart"/>
      <w:r>
        <w:t>OpenPlan</w:t>
      </w:r>
      <w:proofErr w:type="spellEnd"/>
      <w:r>
        <w:t xml:space="preserve"> </w:t>
      </w:r>
      <w:proofErr w:type="spellStart"/>
      <w:r>
        <w:t>Desktop</w:t>
      </w:r>
      <w:proofErr w:type="spellEnd"/>
      <w:r>
        <w:t xml:space="preserve"> и </w:t>
      </w:r>
      <w:proofErr w:type="spellStart"/>
      <w:r>
        <w:t>OpenPlan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>, каждый из которых предназначен для решения задач определенных участников проекта: проект — менеджера, команды проекта, ответственных за выполнение работ,</w:t>
      </w:r>
      <w:r>
        <w:t xml:space="preserve"> субподрядчиков и т. д.</w:t>
      </w:r>
    </w:p>
    <w:p w:rsidR="00DF013C" w:rsidRDefault="00A95BE0">
      <w:pPr>
        <w:spacing w:before="67" w:line="242" w:lineRule="auto"/>
        <w:ind w:left="102" w:right="106" w:firstLine="851"/>
        <w:jc w:val="both"/>
        <w:rPr>
          <w:sz w:val="28"/>
        </w:rPr>
      </w:pPr>
      <w:proofErr w:type="spellStart"/>
      <w:r>
        <w:rPr>
          <w:i/>
          <w:sz w:val="28"/>
        </w:rPr>
        <w:t>OpenPlan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Professional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является рабочим инструментом менеджеров, управляющих крупными проектами, и: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ind w:left="821" w:right="108" w:firstLine="852"/>
        <w:rPr>
          <w:sz w:val="28"/>
        </w:rPr>
      </w:pPr>
      <w:r>
        <w:rPr>
          <w:sz w:val="28"/>
        </w:rPr>
        <w:t xml:space="preserve">предоставляет мощные средства для ресурсного планирования в </w:t>
      </w:r>
      <w:proofErr w:type="spellStart"/>
      <w:r>
        <w:rPr>
          <w:sz w:val="28"/>
        </w:rPr>
        <w:t>многопроектном</w:t>
      </w:r>
      <w:proofErr w:type="spellEnd"/>
      <w:r>
        <w:rPr>
          <w:sz w:val="28"/>
        </w:rPr>
        <w:t xml:space="preserve"> режиме, включая поддержку иерархических ресурсов и ресурсных календарей. Имеется возможность планирования и контроля альтернативных и расходуемых ресурсов. Реализована методика осво</w:t>
      </w:r>
      <w:r>
        <w:rPr>
          <w:sz w:val="28"/>
        </w:rPr>
        <w:t>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объема;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ind w:left="821" w:right="103" w:firstLine="852"/>
        <w:rPr>
          <w:sz w:val="28"/>
        </w:rPr>
      </w:pPr>
      <w:r>
        <w:rPr>
          <w:sz w:val="28"/>
        </w:rPr>
        <w:t>позволяет назначение зависимостей всех типов с временными задержками как в рамках одного проекта, так и между 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проектами;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ind w:left="821" w:right="111" w:firstLine="852"/>
        <w:rPr>
          <w:sz w:val="28"/>
        </w:rPr>
      </w:pPr>
      <w:r>
        <w:rPr>
          <w:sz w:val="28"/>
        </w:rPr>
        <w:t>предоставляет гибкий инструмент построения табличных и 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отчетов.</w:t>
      </w:r>
    </w:p>
    <w:p w:rsidR="00DF013C" w:rsidRDefault="00A95BE0">
      <w:pPr>
        <w:pStyle w:val="a3"/>
        <w:ind w:right="109"/>
      </w:pPr>
      <w:proofErr w:type="spellStart"/>
      <w:r>
        <w:rPr>
          <w:i/>
        </w:rPr>
        <w:t>OpenPlan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Desktop</w:t>
      </w:r>
      <w:proofErr w:type="spellEnd"/>
      <w:r>
        <w:rPr>
          <w:i/>
        </w:rPr>
        <w:t xml:space="preserve"> </w:t>
      </w:r>
      <w:r>
        <w:t>является упрощен</w:t>
      </w:r>
      <w:r>
        <w:t xml:space="preserve">ным вариантом </w:t>
      </w:r>
      <w:proofErr w:type="spellStart"/>
      <w:r>
        <w:t>OpenPlan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и используется как инструмент для работы с небольшими проектами или частью крупного проекта. Интеграция с </w:t>
      </w:r>
      <w:proofErr w:type="spellStart"/>
      <w:r>
        <w:t>OpenPlan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позволяет: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ind w:left="821" w:right="111" w:firstLine="852"/>
        <w:rPr>
          <w:sz w:val="28"/>
        </w:rPr>
      </w:pPr>
      <w:r>
        <w:rPr>
          <w:sz w:val="28"/>
        </w:rPr>
        <w:t xml:space="preserve">использовать заготовленные в </w:t>
      </w:r>
      <w:proofErr w:type="spellStart"/>
      <w:r>
        <w:rPr>
          <w:sz w:val="28"/>
        </w:rPr>
        <w:t>OpenPlan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Professional</w:t>
      </w:r>
      <w:proofErr w:type="spellEnd"/>
      <w:r>
        <w:rPr>
          <w:sz w:val="28"/>
        </w:rPr>
        <w:t xml:space="preserve"> шаблоны проектов с определенны</w:t>
      </w:r>
      <w:r>
        <w:rPr>
          <w:sz w:val="28"/>
        </w:rPr>
        <w:t>ми в них кодами СРР, ССО, кодами работ, словарями ресурсов и т.</w:t>
      </w:r>
      <w:r>
        <w:rPr>
          <w:spacing w:val="-8"/>
          <w:sz w:val="28"/>
        </w:rPr>
        <w:t xml:space="preserve"> </w:t>
      </w:r>
      <w:r>
        <w:rPr>
          <w:sz w:val="28"/>
        </w:rPr>
        <w:t>п.;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spacing w:line="321" w:lineRule="exact"/>
        <w:ind w:left="2226" w:hanging="554"/>
        <w:rPr>
          <w:sz w:val="28"/>
        </w:rPr>
      </w:pPr>
      <w:r>
        <w:rPr>
          <w:sz w:val="28"/>
        </w:rPr>
        <w:t>обеспечивать распределенную работу с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проектами.</w:t>
      </w:r>
    </w:p>
    <w:p w:rsidR="00DF013C" w:rsidRPr="00A95BE0" w:rsidRDefault="00A95BE0">
      <w:pPr>
        <w:pStyle w:val="a3"/>
        <w:ind w:right="105"/>
        <w:rPr>
          <w:lang w:val="en-US"/>
        </w:rPr>
      </w:pPr>
      <w:r>
        <w:t>Оба</w:t>
      </w:r>
      <w:r w:rsidRPr="00A95BE0">
        <w:rPr>
          <w:lang w:val="en-US"/>
        </w:rPr>
        <w:t xml:space="preserve"> </w:t>
      </w:r>
      <w:r>
        <w:t>программных</w:t>
      </w:r>
      <w:r w:rsidRPr="00A95BE0">
        <w:rPr>
          <w:lang w:val="en-US"/>
        </w:rPr>
        <w:t xml:space="preserve"> </w:t>
      </w:r>
      <w:r>
        <w:t>продукта</w:t>
      </w:r>
      <w:r w:rsidRPr="00A95BE0">
        <w:rPr>
          <w:lang w:val="en-US"/>
        </w:rPr>
        <w:t xml:space="preserve">, </w:t>
      </w:r>
      <w:proofErr w:type="spellStart"/>
      <w:r w:rsidRPr="00A95BE0">
        <w:rPr>
          <w:lang w:val="en-US"/>
        </w:rPr>
        <w:t>OpenPlan</w:t>
      </w:r>
      <w:proofErr w:type="spellEnd"/>
      <w:r w:rsidRPr="00A95BE0">
        <w:rPr>
          <w:lang w:val="en-US"/>
        </w:rPr>
        <w:t xml:space="preserve"> Desktop </w:t>
      </w:r>
      <w:r>
        <w:t>и</w:t>
      </w:r>
      <w:r w:rsidRPr="00A95BE0">
        <w:rPr>
          <w:lang w:val="en-US"/>
        </w:rPr>
        <w:t xml:space="preserve"> </w:t>
      </w:r>
      <w:proofErr w:type="spellStart"/>
      <w:r w:rsidRPr="00A95BE0">
        <w:rPr>
          <w:lang w:val="en-US"/>
        </w:rPr>
        <w:t>OpenPlan</w:t>
      </w:r>
      <w:proofErr w:type="spellEnd"/>
      <w:r w:rsidRPr="00A95BE0">
        <w:rPr>
          <w:lang w:val="en-US"/>
        </w:rPr>
        <w:t xml:space="preserve"> Professional: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0" w:lineRule="exact"/>
        <w:ind w:left="2226" w:hanging="554"/>
        <w:jc w:val="left"/>
        <w:rPr>
          <w:sz w:val="28"/>
        </w:rPr>
      </w:pPr>
      <w:r>
        <w:rPr>
          <w:sz w:val="28"/>
        </w:rPr>
        <w:t>позволяют учитывать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риски;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  <w:tab w:val="left" w:pos="4273"/>
          <w:tab w:val="left" w:pos="6141"/>
          <w:tab w:val="left" w:pos="7446"/>
          <w:tab w:val="left" w:pos="7945"/>
        </w:tabs>
        <w:ind w:left="821" w:right="108" w:firstLine="852"/>
        <w:jc w:val="left"/>
        <w:rPr>
          <w:sz w:val="28"/>
        </w:rPr>
      </w:pPr>
      <w:r>
        <w:rPr>
          <w:sz w:val="28"/>
        </w:rPr>
        <w:t>обеспечивают</w:t>
      </w:r>
      <w:r>
        <w:rPr>
          <w:sz w:val="28"/>
        </w:rPr>
        <w:tab/>
        <w:t>ограничение</w:t>
      </w:r>
      <w:r>
        <w:rPr>
          <w:sz w:val="28"/>
        </w:rPr>
        <w:tab/>
        <w:t>доступа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3"/>
          <w:sz w:val="28"/>
        </w:rPr>
        <w:t xml:space="preserve">информации </w:t>
      </w:r>
      <w:r>
        <w:rPr>
          <w:sz w:val="28"/>
        </w:rPr>
        <w:t>проектов;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242" w:lineRule="auto"/>
        <w:ind w:left="821" w:right="111" w:firstLine="852"/>
        <w:jc w:val="left"/>
        <w:rPr>
          <w:sz w:val="28"/>
        </w:rPr>
      </w:pPr>
      <w:r>
        <w:rPr>
          <w:sz w:val="28"/>
        </w:rPr>
        <w:t xml:space="preserve">работают в архитектуре клиент/сервер на базе реляционных СУБД </w:t>
      </w:r>
      <w:proofErr w:type="spellStart"/>
      <w:r>
        <w:rPr>
          <w:sz w:val="28"/>
        </w:rPr>
        <w:t>Oracle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Sybase</w:t>
      </w:r>
      <w:proofErr w:type="spellEnd"/>
      <w:r>
        <w:rPr>
          <w:sz w:val="28"/>
        </w:rPr>
        <w:t xml:space="preserve"> и MSSQL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Server</w:t>
      </w:r>
      <w:proofErr w:type="spellEnd"/>
      <w:r>
        <w:rPr>
          <w:sz w:val="28"/>
        </w:rPr>
        <w:t>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spacing w:line="317" w:lineRule="exact"/>
        <w:ind w:left="2226" w:hanging="554"/>
        <w:rPr>
          <w:sz w:val="28"/>
        </w:rPr>
      </w:pPr>
      <w:r>
        <w:rPr>
          <w:sz w:val="28"/>
        </w:rPr>
        <w:t>обеспечивают хранение данных в 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форматах;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7"/>
        </w:tabs>
        <w:ind w:left="821" w:right="110" w:firstLine="852"/>
        <w:rPr>
          <w:sz w:val="28"/>
        </w:rPr>
      </w:pPr>
      <w:r>
        <w:rPr>
          <w:sz w:val="28"/>
        </w:rPr>
        <w:t>публикуют данные проекты на внешний (Интернет) и внутренний (</w:t>
      </w:r>
      <w:proofErr w:type="spellStart"/>
      <w:r>
        <w:rPr>
          <w:sz w:val="28"/>
        </w:rPr>
        <w:t>Интранет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-сайты.</w:t>
      </w:r>
    </w:p>
    <w:p w:rsidR="00DF013C" w:rsidRDefault="00A95BE0">
      <w:pPr>
        <w:pStyle w:val="a3"/>
        <w:ind w:right="103"/>
      </w:pPr>
      <w:proofErr w:type="spellStart"/>
      <w:r>
        <w:rPr>
          <w:i/>
        </w:rPr>
        <w:t>OpenPlan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Enterprise</w:t>
      </w:r>
      <w:proofErr w:type="spellEnd"/>
      <w:r>
        <w:rPr>
          <w:i/>
        </w:rPr>
        <w:t xml:space="preserve"> </w:t>
      </w:r>
      <w:r>
        <w:t xml:space="preserve">включает в себя основные характеристики </w:t>
      </w:r>
      <w:proofErr w:type="spellStart"/>
      <w:r>
        <w:t>OpenPlan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и интегрирован с ERP (система управления ресурсами предприятия) — приложениями. Это позволяет распределять данные проектов между другими информационными системами предприятия.</w:t>
      </w:r>
    </w:p>
    <w:p w:rsidR="00DF013C" w:rsidRDefault="00A95BE0">
      <w:pPr>
        <w:spacing w:line="322" w:lineRule="exact"/>
        <w:ind w:left="954"/>
        <w:jc w:val="both"/>
        <w:rPr>
          <w:i/>
          <w:sz w:val="28"/>
        </w:rPr>
      </w:pPr>
      <w:r>
        <w:rPr>
          <w:i/>
          <w:sz w:val="28"/>
        </w:rPr>
        <w:lastRenderedPageBreak/>
        <w:t>Програм</w:t>
      </w:r>
      <w:r>
        <w:rPr>
          <w:i/>
          <w:sz w:val="28"/>
        </w:rPr>
        <w:t>мные продукты фирмы SAP AG (Германия).</w:t>
      </w:r>
    </w:p>
    <w:p w:rsidR="00DF013C" w:rsidRDefault="00A95BE0">
      <w:pPr>
        <w:pStyle w:val="a3"/>
        <w:ind w:right="108"/>
      </w:pPr>
      <w:r>
        <w:rPr>
          <w:i/>
        </w:rPr>
        <w:t xml:space="preserve">SAP </w:t>
      </w:r>
      <w:proofErr w:type="spellStart"/>
      <w:r>
        <w:rPr>
          <w:i/>
        </w:rPr>
        <w:t>Business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 </w:t>
      </w:r>
      <w:r>
        <w:t>- это программное решение, которое помогает компаниям управлять своими процессами и сохранять контроль над ними. Это управленческая система, позволяющая автоматизировать работу отдела продаж (SFA), за</w:t>
      </w:r>
      <w:r>
        <w:t>купки, ведение складского учета и финансы.</w:t>
      </w:r>
    </w:p>
    <w:p w:rsidR="00DF013C" w:rsidRDefault="00A95BE0">
      <w:pPr>
        <w:spacing w:line="322" w:lineRule="exact"/>
        <w:ind w:left="954"/>
        <w:jc w:val="both"/>
        <w:rPr>
          <w:i/>
          <w:sz w:val="28"/>
        </w:rPr>
      </w:pPr>
      <w:r>
        <w:rPr>
          <w:i/>
          <w:sz w:val="28"/>
        </w:rPr>
        <w:t xml:space="preserve">Основные возможности SAP </w:t>
      </w:r>
      <w:proofErr w:type="spellStart"/>
      <w:r>
        <w:rPr>
          <w:i/>
          <w:sz w:val="28"/>
        </w:rPr>
        <w:t>Business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One</w:t>
      </w:r>
      <w:proofErr w:type="spellEnd"/>
      <w:r>
        <w:rPr>
          <w:i/>
          <w:sz w:val="28"/>
        </w:rPr>
        <w:t>: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Финансы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ind w:left="2226" w:hanging="554"/>
        <w:jc w:val="left"/>
        <w:rPr>
          <w:sz w:val="28"/>
        </w:rPr>
      </w:pPr>
      <w:r>
        <w:rPr>
          <w:sz w:val="28"/>
        </w:rPr>
        <w:t>Продажи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Бизнес-партнеры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Закупки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ind w:left="2226" w:hanging="554"/>
        <w:jc w:val="left"/>
        <w:rPr>
          <w:sz w:val="28"/>
        </w:rPr>
      </w:pPr>
      <w:r>
        <w:rPr>
          <w:sz w:val="28"/>
        </w:rPr>
        <w:t>Расчеты</w:t>
      </w:r>
      <w:r>
        <w:rPr>
          <w:spacing w:val="-1"/>
          <w:sz w:val="28"/>
        </w:rPr>
        <w:t xml:space="preserve"> </w:t>
      </w:r>
      <w:r>
        <w:rPr>
          <w:sz w:val="28"/>
        </w:rPr>
        <w:t>платежей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before="67"/>
        <w:ind w:left="2226" w:hanging="554"/>
        <w:jc w:val="left"/>
        <w:rPr>
          <w:sz w:val="28"/>
        </w:rPr>
      </w:pPr>
      <w:r>
        <w:rPr>
          <w:sz w:val="28"/>
        </w:rPr>
        <w:t>Склад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before="3" w:line="322" w:lineRule="exact"/>
        <w:ind w:left="2226" w:hanging="554"/>
        <w:jc w:val="left"/>
        <w:rPr>
          <w:sz w:val="28"/>
        </w:rPr>
      </w:pPr>
      <w:r>
        <w:rPr>
          <w:sz w:val="28"/>
        </w:rPr>
        <w:t>Сборка</w:t>
      </w:r>
      <w:r>
        <w:rPr>
          <w:spacing w:val="-1"/>
          <w:sz w:val="28"/>
        </w:rPr>
        <w:t xml:space="preserve"> </w:t>
      </w:r>
      <w:r>
        <w:rPr>
          <w:sz w:val="28"/>
        </w:rPr>
        <w:t>(производство)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Сервис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</w:t>
      </w:r>
    </w:p>
    <w:p w:rsidR="00DF013C" w:rsidRDefault="00A95BE0">
      <w:pPr>
        <w:spacing w:line="322" w:lineRule="exact"/>
        <w:ind w:left="954"/>
        <w:rPr>
          <w:i/>
          <w:sz w:val="28"/>
        </w:rPr>
      </w:pPr>
      <w:r>
        <w:rPr>
          <w:i/>
          <w:sz w:val="28"/>
        </w:rPr>
        <w:t>Преимущества: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ind w:left="821" w:right="111" w:firstLine="852"/>
        <w:jc w:val="left"/>
        <w:rPr>
          <w:sz w:val="28"/>
        </w:rPr>
      </w:pPr>
      <w:r>
        <w:rPr>
          <w:sz w:val="28"/>
        </w:rPr>
        <w:t>Повышение дохода за счет повышения производительности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сотрудников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before="1" w:line="322" w:lineRule="exact"/>
        <w:ind w:left="2226" w:hanging="554"/>
        <w:jc w:val="left"/>
        <w:rPr>
          <w:sz w:val="28"/>
        </w:rPr>
      </w:pPr>
      <w:r>
        <w:rPr>
          <w:sz w:val="28"/>
        </w:rPr>
        <w:t>Быстрое принятие качественных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Гарантированная 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масштабирования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Глобальный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ind w:left="2226" w:hanging="55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</w:t>
      </w:r>
    </w:p>
    <w:p w:rsidR="00DF013C" w:rsidRDefault="00A95BE0">
      <w:pPr>
        <w:pStyle w:val="a4"/>
        <w:numPr>
          <w:ilvl w:val="1"/>
          <w:numId w:val="3"/>
        </w:numPr>
        <w:tabs>
          <w:tab w:val="left" w:pos="2226"/>
          <w:tab w:val="left" w:pos="2227"/>
        </w:tabs>
        <w:spacing w:line="322" w:lineRule="exact"/>
        <w:ind w:left="2226" w:hanging="554"/>
        <w:jc w:val="left"/>
        <w:rPr>
          <w:sz w:val="28"/>
        </w:rPr>
      </w:pPr>
      <w:r>
        <w:rPr>
          <w:sz w:val="28"/>
        </w:rPr>
        <w:t>Управление 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продаж</w:t>
      </w:r>
    </w:p>
    <w:p w:rsidR="00DF013C" w:rsidRDefault="00A95BE0">
      <w:pPr>
        <w:pStyle w:val="a3"/>
        <w:spacing w:line="242" w:lineRule="auto"/>
        <w:jc w:val="left"/>
      </w:pPr>
      <w:r>
        <w:t>Стандартный пакет решений SAP для машиностроения включает следующую функциональность: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18"/>
        </w:tabs>
        <w:spacing w:line="317" w:lineRule="exact"/>
        <w:ind w:left="1117"/>
        <w:jc w:val="left"/>
        <w:rPr>
          <w:sz w:val="28"/>
        </w:rPr>
      </w:pPr>
      <w:r>
        <w:rPr>
          <w:sz w:val="28"/>
        </w:rPr>
        <w:t>управление материально-техническим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снабжением;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18"/>
        </w:tabs>
        <w:spacing w:line="322" w:lineRule="exact"/>
        <w:ind w:left="1117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сбытом;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18"/>
        </w:tabs>
        <w:spacing w:line="322" w:lineRule="exact"/>
        <w:ind w:left="1117"/>
        <w:jc w:val="left"/>
        <w:rPr>
          <w:sz w:val="28"/>
        </w:rPr>
      </w:pPr>
      <w:r>
        <w:rPr>
          <w:sz w:val="28"/>
        </w:rPr>
        <w:t>бухгалтерский учет и учет 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18"/>
        </w:tabs>
        <w:spacing w:line="322" w:lineRule="exact"/>
        <w:ind w:left="1117"/>
        <w:jc w:val="left"/>
        <w:rPr>
          <w:sz w:val="28"/>
        </w:rPr>
      </w:pPr>
      <w:r>
        <w:rPr>
          <w:sz w:val="28"/>
        </w:rPr>
        <w:t>управленческий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учет;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18"/>
        </w:tabs>
        <w:spacing w:line="322" w:lineRule="exact"/>
        <w:ind w:left="1117"/>
        <w:jc w:val="left"/>
        <w:rPr>
          <w:sz w:val="28"/>
        </w:rPr>
      </w:pPr>
      <w:r>
        <w:rPr>
          <w:sz w:val="28"/>
        </w:rPr>
        <w:t>планирование и 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производством</w:t>
      </w:r>
      <w:r>
        <w:rPr>
          <w:sz w:val="28"/>
        </w:rPr>
        <w:t>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18"/>
        </w:tabs>
        <w:ind w:left="1117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качеством;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18"/>
        </w:tabs>
        <w:spacing w:before="2" w:line="322" w:lineRule="exact"/>
        <w:ind w:left="1117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сервисом.</w:t>
      </w:r>
    </w:p>
    <w:p w:rsidR="00DF013C" w:rsidRDefault="00A95BE0">
      <w:pPr>
        <w:pStyle w:val="a3"/>
        <w:ind w:right="104" w:firstLine="921"/>
      </w:pPr>
      <w:r>
        <w:rPr>
          <w:i/>
        </w:rPr>
        <w:t>Особенности внедрения информационных систем управления проектами</w:t>
      </w:r>
      <w:r>
        <w:t>. Освоение систем управления проектами может быть связано с необходимостью внедрения и использования новых управленческих технологий. Таким образом, разработка и настройка программного обеспечения еще не дает гарантии, что оно будет эффективно применено. П</w:t>
      </w:r>
      <w:r>
        <w:t>роцедура внедрения системы призвана помочь в преодолении данной проблемы.</w:t>
      </w:r>
    </w:p>
    <w:p w:rsidR="00DF013C" w:rsidRDefault="00A95BE0">
      <w:pPr>
        <w:pStyle w:val="a3"/>
        <w:ind w:right="104"/>
      </w:pPr>
      <w:r>
        <w:t>Любая информационная система предполагает автоматизацию тех или иных функций. В случае системы управления проектами в качестве объекта автоматизации могут выступать функции разработк</w:t>
      </w:r>
      <w:r>
        <w:t>и календарно-сетевого графика работ, отслеживания фактического выполнения работ и т. д.</w:t>
      </w:r>
    </w:p>
    <w:p w:rsidR="00DF013C" w:rsidRDefault="00A95BE0">
      <w:pPr>
        <w:pStyle w:val="a3"/>
        <w:spacing w:line="242" w:lineRule="auto"/>
        <w:ind w:right="110"/>
      </w:pPr>
      <w:r>
        <w:t>Внедрение информационной системы управления проектами включает:</w:t>
      </w:r>
    </w:p>
    <w:p w:rsidR="00DF013C" w:rsidRDefault="00A95BE0">
      <w:pPr>
        <w:pStyle w:val="a4"/>
        <w:numPr>
          <w:ilvl w:val="2"/>
          <w:numId w:val="6"/>
        </w:numPr>
        <w:tabs>
          <w:tab w:val="left" w:pos="2227"/>
        </w:tabs>
        <w:ind w:left="821" w:right="108" w:firstLine="852"/>
        <w:rPr>
          <w:sz w:val="28"/>
        </w:rPr>
      </w:pPr>
      <w:r>
        <w:rPr>
          <w:i/>
          <w:sz w:val="28"/>
        </w:rPr>
        <w:t>подготовку функций управления проектами к вводу информационной системы в действие</w:t>
      </w:r>
      <w:r>
        <w:rPr>
          <w:sz w:val="28"/>
        </w:rPr>
        <w:t xml:space="preserve">. Проводятся работы по </w:t>
      </w:r>
      <w:r>
        <w:rPr>
          <w:sz w:val="28"/>
        </w:rPr>
        <w:lastRenderedPageBreak/>
        <w:t>организационной подготовке подразделений, участвующих в 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функций;</w:t>
      </w:r>
    </w:p>
    <w:p w:rsidR="00DF013C" w:rsidRDefault="00A95BE0">
      <w:pPr>
        <w:pStyle w:val="a4"/>
        <w:numPr>
          <w:ilvl w:val="2"/>
          <w:numId w:val="6"/>
        </w:numPr>
        <w:tabs>
          <w:tab w:val="left" w:pos="2227"/>
        </w:tabs>
        <w:ind w:left="821" w:right="109" w:firstLine="852"/>
        <w:rPr>
          <w:sz w:val="28"/>
        </w:rPr>
      </w:pPr>
      <w:r>
        <w:rPr>
          <w:i/>
          <w:sz w:val="28"/>
        </w:rPr>
        <w:t>подготовку персонала</w:t>
      </w:r>
      <w:r>
        <w:rPr>
          <w:sz w:val="28"/>
        </w:rPr>
        <w:t xml:space="preserve">. Проводится </w:t>
      </w:r>
      <w:proofErr w:type="gramStart"/>
      <w:r>
        <w:rPr>
          <w:sz w:val="28"/>
        </w:rPr>
        <w:t>обучение персонала</w:t>
      </w:r>
      <w:proofErr w:type="gramEnd"/>
      <w:r>
        <w:rPr>
          <w:sz w:val="28"/>
        </w:rPr>
        <w:t xml:space="preserve"> и проверка его способности обеспечить функционирование информационной системы управления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проектами;</w:t>
      </w:r>
    </w:p>
    <w:p w:rsidR="00DF013C" w:rsidRDefault="00A95BE0">
      <w:pPr>
        <w:pStyle w:val="a4"/>
        <w:numPr>
          <w:ilvl w:val="2"/>
          <w:numId w:val="6"/>
        </w:numPr>
        <w:tabs>
          <w:tab w:val="left" w:pos="2227"/>
        </w:tabs>
        <w:ind w:left="821" w:right="109" w:firstLine="852"/>
        <w:rPr>
          <w:sz w:val="28"/>
        </w:rPr>
      </w:pPr>
      <w:r>
        <w:rPr>
          <w:i/>
          <w:sz w:val="28"/>
        </w:rPr>
        <w:t>комплектацию информационной системы программным обеспечением и техническими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sz w:val="28"/>
        </w:rPr>
        <w:t>;</w:t>
      </w:r>
    </w:p>
    <w:p w:rsidR="00DF013C" w:rsidRDefault="00A95BE0">
      <w:pPr>
        <w:pStyle w:val="a4"/>
        <w:numPr>
          <w:ilvl w:val="2"/>
          <w:numId w:val="6"/>
        </w:numPr>
        <w:tabs>
          <w:tab w:val="left" w:pos="2227"/>
        </w:tabs>
        <w:ind w:left="821" w:right="109" w:firstLine="852"/>
        <w:rPr>
          <w:sz w:val="28"/>
        </w:rPr>
      </w:pPr>
      <w:r>
        <w:rPr>
          <w:i/>
          <w:sz w:val="28"/>
        </w:rPr>
        <w:t>проведение опытной эксплуатации информационной системы и 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доработку</w:t>
      </w:r>
      <w:r>
        <w:rPr>
          <w:sz w:val="28"/>
        </w:rPr>
        <w:t>;</w:t>
      </w:r>
    </w:p>
    <w:p w:rsidR="00DF013C" w:rsidRDefault="00A95BE0">
      <w:pPr>
        <w:pStyle w:val="a4"/>
        <w:numPr>
          <w:ilvl w:val="2"/>
          <w:numId w:val="6"/>
        </w:numPr>
        <w:tabs>
          <w:tab w:val="left" w:pos="2227"/>
        </w:tabs>
        <w:spacing w:before="67"/>
        <w:ind w:left="2226" w:hanging="554"/>
        <w:rPr>
          <w:sz w:val="28"/>
        </w:rPr>
      </w:pPr>
      <w:r>
        <w:rPr>
          <w:i/>
          <w:sz w:val="28"/>
        </w:rPr>
        <w:t>проведение приемочных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sz w:val="28"/>
        </w:rPr>
        <w:t>.</w:t>
      </w:r>
    </w:p>
    <w:p w:rsidR="00DF013C" w:rsidRDefault="00A95BE0">
      <w:pPr>
        <w:pStyle w:val="a3"/>
        <w:spacing w:before="3"/>
        <w:ind w:right="109"/>
      </w:pPr>
      <w:r>
        <w:t>Масштабы использования систем управления проектами</w:t>
      </w:r>
      <w:r>
        <w:t xml:space="preserve"> в различных организациях могут существенно варьироваться. Сложность задач по внедрению зависит от масштабов организации, имеющейся структуры управления и степени автоматизации, масштабов и типа реализуемых проектов, степени вовлеченности в управление прое</w:t>
      </w:r>
      <w:r>
        <w:t xml:space="preserve">ктами внешних организаций. Однако, даже в относительно простых ситуациях, план внедрения системы может сыграть решающую роль для ее ввода в реальную эксплуатацию. Еще на стадии проектирования важно вовлечь потенциальных пользователей в процесс разработки, </w:t>
      </w:r>
      <w:r>
        <w:t>сформировать их требования к информационной системе управления проектами.</w:t>
      </w:r>
    </w:p>
    <w:p w:rsidR="00DF013C" w:rsidRDefault="00A95BE0">
      <w:pPr>
        <w:pStyle w:val="a3"/>
        <w:spacing w:line="321" w:lineRule="exact"/>
        <w:ind w:left="954" w:firstLine="0"/>
      </w:pPr>
      <w:r>
        <w:t>В общем случае, внедрить информационную систему, использующую</w:t>
      </w:r>
    </w:p>
    <w:p w:rsidR="00DF013C" w:rsidRDefault="00A95BE0">
      <w:pPr>
        <w:pStyle w:val="a3"/>
        <w:ind w:right="110" w:firstLine="0"/>
      </w:pPr>
      <w:r>
        <w:t>«большие» и сложные программные средства оказывается гораздо труднее, чем использующую небольшие программные пакеты. Это связано и с высокой стоимостью такого решения, и с определенными организационными трудностями, и со сложностью настройки конкретного ра</w:t>
      </w:r>
      <w:r>
        <w:t>бочего места и т.</w:t>
      </w:r>
      <w:r>
        <w:rPr>
          <w:spacing w:val="-22"/>
        </w:rPr>
        <w:t xml:space="preserve"> </w:t>
      </w:r>
      <w:r>
        <w:t>п.</w:t>
      </w:r>
    </w:p>
    <w:p w:rsidR="00DF013C" w:rsidRDefault="00A95BE0">
      <w:pPr>
        <w:ind w:left="102" w:right="109" w:firstLine="851"/>
        <w:jc w:val="both"/>
        <w:rPr>
          <w:sz w:val="28"/>
        </w:rPr>
      </w:pPr>
      <w:r>
        <w:rPr>
          <w:sz w:val="28"/>
        </w:rPr>
        <w:t xml:space="preserve">Наиболее </w:t>
      </w:r>
      <w:r>
        <w:rPr>
          <w:i/>
          <w:sz w:val="28"/>
        </w:rPr>
        <w:t xml:space="preserve">типичные проблемы при внедрении информационных систем управления проектами </w:t>
      </w:r>
      <w:r>
        <w:rPr>
          <w:sz w:val="28"/>
        </w:rPr>
        <w:t>состоят в том,</w:t>
      </w:r>
      <w:r>
        <w:rPr>
          <w:spacing w:val="-10"/>
          <w:sz w:val="28"/>
        </w:rPr>
        <w:t xml:space="preserve"> </w:t>
      </w:r>
      <w:r>
        <w:rPr>
          <w:sz w:val="28"/>
        </w:rPr>
        <w:t>что: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ind w:left="821" w:right="104" w:firstLine="852"/>
        <w:jc w:val="both"/>
        <w:rPr>
          <w:sz w:val="28"/>
        </w:rPr>
      </w:pPr>
      <w:r>
        <w:rPr>
          <w:i/>
          <w:sz w:val="28"/>
        </w:rPr>
        <w:t xml:space="preserve">верхний уровень управления не «хочет» видеть реальную картину проекта. </w:t>
      </w:r>
      <w:r>
        <w:rPr>
          <w:sz w:val="28"/>
        </w:rPr>
        <w:t>Из информации о ходе выполнения проекта может следовать, что</w:t>
      </w:r>
      <w:r>
        <w:rPr>
          <w:sz w:val="28"/>
        </w:rPr>
        <w:t xml:space="preserve"> необходимо большее количество времени и </w:t>
      </w:r>
      <w:proofErr w:type="gramStart"/>
      <w:r>
        <w:rPr>
          <w:sz w:val="28"/>
        </w:rPr>
        <w:t>ресурсов  для</w:t>
      </w:r>
      <w:proofErr w:type="gramEnd"/>
      <w:r>
        <w:rPr>
          <w:sz w:val="28"/>
        </w:rPr>
        <w:t xml:space="preserve"> выполнения работ, чем первоначально планировалось. С другой стороны, эта же информация требуется проект-менеджеру для соблюдения жестких ресурсных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ограничений;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ind w:left="821" w:right="107" w:firstLine="852"/>
        <w:jc w:val="both"/>
        <w:rPr>
          <w:sz w:val="28"/>
        </w:rPr>
      </w:pPr>
      <w:r>
        <w:rPr>
          <w:i/>
          <w:sz w:val="28"/>
        </w:rPr>
        <w:t>верхний уровень управления может и не исп</w:t>
      </w:r>
      <w:r>
        <w:rPr>
          <w:i/>
          <w:sz w:val="28"/>
        </w:rPr>
        <w:t xml:space="preserve">ользовать программное обеспечение для планирования, бюджетирования и принятия решений. </w:t>
      </w:r>
      <w:r>
        <w:rPr>
          <w:sz w:val="28"/>
        </w:rPr>
        <w:t>Персонал верхнего уровня управления в большей степени использует традиционные методы, или отказывается воспринимать реальное положение вещей. В результате разрабатываемы</w:t>
      </w:r>
      <w:r>
        <w:rPr>
          <w:sz w:val="28"/>
        </w:rPr>
        <w:t>е ими планы оказываются необоснованными и далекими от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реальности;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ind w:left="821" w:right="105" w:firstLine="852"/>
        <w:jc w:val="both"/>
        <w:rPr>
          <w:sz w:val="28"/>
        </w:rPr>
      </w:pPr>
      <w:r>
        <w:rPr>
          <w:i/>
          <w:sz w:val="28"/>
        </w:rPr>
        <w:t xml:space="preserve">проект-менеджеры могут и не использовать ежедневно программное обеспечение для своих проектов. </w:t>
      </w:r>
      <w:r>
        <w:rPr>
          <w:sz w:val="28"/>
        </w:rPr>
        <w:t xml:space="preserve">Они часто </w:t>
      </w:r>
      <w:proofErr w:type="gramStart"/>
      <w:r>
        <w:rPr>
          <w:sz w:val="28"/>
        </w:rPr>
        <w:t>полагаются  на</w:t>
      </w:r>
      <w:proofErr w:type="gramEnd"/>
      <w:r>
        <w:rPr>
          <w:sz w:val="28"/>
        </w:rPr>
        <w:t xml:space="preserve"> другие методы и инструменты планирования из опыта предыдущих проектов;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spacing w:before="1"/>
        <w:ind w:left="821" w:right="107" w:firstLine="852"/>
        <w:jc w:val="both"/>
        <w:rPr>
          <w:sz w:val="28"/>
        </w:rPr>
      </w:pPr>
      <w:r>
        <w:rPr>
          <w:i/>
          <w:sz w:val="28"/>
        </w:rPr>
        <w:t xml:space="preserve">верхний уровень управления может несерьезно воспринимать потребность в обучении. </w:t>
      </w:r>
      <w:r>
        <w:rPr>
          <w:sz w:val="28"/>
        </w:rPr>
        <w:t xml:space="preserve">Проведение </w:t>
      </w:r>
      <w:proofErr w:type="spellStart"/>
      <w:r>
        <w:rPr>
          <w:sz w:val="28"/>
        </w:rPr>
        <w:t>треннинтовых</w:t>
      </w:r>
      <w:proofErr w:type="spellEnd"/>
      <w:r>
        <w:rPr>
          <w:sz w:val="28"/>
        </w:rPr>
        <w:t xml:space="preserve"> курсов являются одним из обязательных условий успешного </w:t>
      </w:r>
      <w:r>
        <w:rPr>
          <w:sz w:val="28"/>
        </w:rPr>
        <w:lastRenderedPageBreak/>
        <w:t>внедрения, несмотря на то, что для каждого проекта требуется отдельный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spacing w:before="1"/>
        <w:ind w:left="821" w:right="109" w:firstLine="852"/>
        <w:jc w:val="both"/>
        <w:rPr>
          <w:sz w:val="28"/>
        </w:rPr>
      </w:pPr>
      <w:r>
        <w:rPr>
          <w:i/>
          <w:sz w:val="28"/>
        </w:rPr>
        <w:t>использование ра</w:t>
      </w:r>
      <w:r>
        <w:rPr>
          <w:i/>
          <w:sz w:val="28"/>
        </w:rPr>
        <w:t xml:space="preserve">спределенного программного обеспечения требует четко налаженной системы внутренних коммуникаций. </w:t>
      </w:r>
      <w:r>
        <w:rPr>
          <w:sz w:val="28"/>
        </w:rPr>
        <w:t>Ответственные за распределение и использование ресурсов должны постоянно обмениваться информацией друг 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другом;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spacing w:before="67"/>
        <w:ind w:left="821" w:right="108" w:firstLine="852"/>
        <w:jc w:val="both"/>
        <w:rPr>
          <w:sz w:val="28"/>
        </w:rPr>
      </w:pPr>
      <w:r>
        <w:rPr>
          <w:i/>
          <w:sz w:val="28"/>
        </w:rPr>
        <w:t xml:space="preserve">«большие» программные продукты </w:t>
      </w:r>
      <w:r>
        <w:rPr>
          <w:sz w:val="28"/>
        </w:rPr>
        <w:t>не всегда обеспечивают быструю обработку информации. Как правило, это является результатом не полного понимания того, как использовать возможности 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spacing w:before="1"/>
        <w:ind w:left="821" w:right="105" w:firstLine="852"/>
        <w:jc w:val="both"/>
        <w:rPr>
          <w:sz w:val="28"/>
        </w:rPr>
      </w:pPr>
      <w:r>
        <w:rPr>
          <w:i/>
          <w:sz w:val="28"/>
        </w:rPr>
        <w:t xml:space="preserve">организация может не иметь внутрифирменных стандартов </w:t>
      </w:r>
      <w:r>
        <w:rPr>
          <w:sz w:val="28"/>
        </w:rPr>
        <w:t xml:space="preserve">в части управления проектами. Это может </w:t>
      </w:r>
      <w:r>
        <w:rPr>
          <w:sz w:val="28"/>
        </w:rPr>
        <w:t>выражаться в плохо разработанной структуре разбиения работ, невозможности описать фазы жизненного цикла, нечетком понимании зависимостей между работами и т.</w:t>
      </w:r>
      <w:r>
        <w:rPr>
          <w:spacing w:val="-8"/>
          <w:sz w:val="28"/>
        </w:rPr>
        <w:t xml:space="preserve"> </w:t>
      </w:r>
      <w:r>
        <w:rPr>
          <w:sz w:val="28"/>
        </w:rPr>
        <w:t>п.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spacing w:before="1"/>
        <w:ind w:left="821" w:right="104" w:firstLine="852"/>
        <w:jc w:val="both"/>
        <w:rPr>
          <w:sz w:val="28"/>
        </w:rPr>
      </w:pPr>
      <w:r>
        <w:rPr>
          <w:i/>
          <w:sz w:val="28"/>
        </w:rPr>
        <w:t xml:space="preserve">внедрение может «выставить на показ» </w:t>
      </w:r>
      <w:r>
        <w:rPr>
          <w:sz w:val="28"/>
        </w:rPr>
        <w:t>отсутствие навыков планирования и организации у управляющих</w:t>
      </w:r>
      <w:r>
        <w:rPr>
          <w:sz w:val="28"/>
        </w:rPr>
        <w:t xml:space="preserve"> среднего звена. Их страх перед информационной системой может стать одним из основных препятствий при ее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внедрении;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spacing w:before="1"/>
        <w:ind w:left="821" w:right="108" w:firstLine="852"/>
        <w:jc w:val="both"/>
        <w:rPr>
          <w:sz w:val="28"/>
        </w:rPr>
      </w:pPr>
      <w:r>
        <w:rPr>
          <w:i/>
          <w:sz w:val="28"/>
        </w:rPr>
        <w:t xml:space="preserve">область деятельности и организационная структура могут не подходить для внедрения системы управления проектами. </w:t>
      </w:r>
      <w:r>
        <w:rPr>
          <w:sz w:val="28"/>
        </w:rPr>
        <w:t>Процессы управления проектам</w:t>
      </w:r>
      <w:r>
        <w:rPr>
          <w:sz w:val="28"/>
        </w:rPr>
        <w:t>и, и в частности процесс распределения ресурсов, могут иметь место в матричной структуре. Если организация консервативна в использовании традиционных структур управления, то вероятность успешного внедрения информационной системы достаточно невелика;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ind w:left="821" w:right="107" w:firstLine="852"/>
        <w:jc w:val="both"/>
        <w:rPr>
          <w:i/>
          <w:sz w:val="28"/>
        </w:rPr>
      </w:pPr>
      <w:r>
        <w:rPr>
          <w:i/>
          <w:sz w:val="28"/>
        </w:rPr>
        <w:t>внедре</w:t>
      </w:r>
      <w:r>
        <w:rPr>
          <w:i/>
          <w:sz w:val="28"/>
        </w:rPr>
        <w:t>ние сложных информационных систем управления проектами требует большого количество ресурсов (персонал, оборудование и т.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д.);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ind w:left="821" w:right="109" w:firstLine="852"/>
        <w:jc w:val="both"/>
        <w:rPr>
          <w:sz w:val="28"/>
        </w:rPr>
      </w:pPr>
      <w:r>
        <w:rPr>
          <w:i/>
          <w:sz w:val="28"/>
        </w:rPr>
        <w:t xml:space="preserve">необходимо знать место информационной системы в организации. </w:t>
      </w:r>
      <w:r>
        <w:rPr>
          <w:sz w:val="28"/>
        </w:rPr>
        <w:t>Должна ли она использоваться на всех уровнях управления? Должна ли она использоваться только для высокоприоритетных проектов?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ind w:left="821" w:right="107" w:firstLine="852"/>
        <w:jc w:val="both"/>
        <w:rPr>
          <w:sz w:val="28"/>
        </w:rPr>
      </w:pPr>
      <w:r>
        <w:rPr>
          <w:i/>
          <w:sz w:val="28"/>
        </w:rPr>
        <w:t>информационная система может рассматриваться как замена живому и неформальному общению, передаче навыков и опыта внутри персонала.</w:t>
      </w:r>
      <w:r>
        <w:rPr>
          <w:i/>
          <w:sz w:val="28"/>
        </w:rPr>
        <w:t xml:space="preserve"> </w:t>
      </w:r>
      <w:r>
        <w:rPr>
          <w:sz w:val="28"/>
        </w:rPr>
        <w:t xml:space="preserve">Она не должна ставить </w:t>
      </w:r>
      <w:proofErr w:type="gramStart"/>
      <w:r>
        <w:rPr>
          <w:sz w:val="28"/>
        </w:rPr>
        <w:t>взамен этому жесткие каналы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коммуникаций;</w:t>
      </w:r>
    </w:p>
    <w:p w:rsidR="00DF013C" w:rsidRDefault="00A95BE0">
      <w:pPr>
        <w:pStyle w:val="a4"/>
        <w:numPr>
          <w:ilvl w:val="0"/>
          <w:numId w:val="1"/>
        </w:numPr>
        <w:tabs>
          <w:tab w:val="left" w:pos="2227"/>
        </w:tabs>
        <w:ind w:left="821" w:right="109" w:firstLine="852"/>
        <w:jc w:val="both"/>
        <w:rPr>
          <w:i/>
          <w:sz w:val="28"/>
        </w:rPr>
      </w:pPr>
      <w:r>
        <w:rPr>
          <w:i/>
          <w:sz w:val="28"/>
        </w:rPr>
        <w:t xml:space="preserve">внедрение информационной системы </w:t>
      </w:r>
      <w:proofErr w:type="gramStart"/>
      <w:r>
        <w:rPr>
          <w:i/>
          <w:sz w:val="28"/>
        </w:rPr>
        <w:t>имеет  меньше</w:t>
      </w:r>
      <w:proofErr w:type="gramEnd"/>
      <w:r>
        <w:rPr>
          <w:i/>
          <w:sz w:val="28"/>
        </w:rPr>
        <w:t xml:space="preserve"> шансов на успех, если в организации нет понимания основных принципов управления проектами, либо у руководства отсутствует желание 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изучать.</w:t>
      </w:r>
    </w:p>
    <w:p w:rsidR="00DF013C" w:rsidRDefault="00A95BE0">
      <w:pPr>
        <w:ind w:left="102" w:right="103" w:firstLine="851"/>
        <w:jc w:val="both"/>
        <w:rPr>
          <w:sz w:val="28"/>
        </w:rPr>
      </w:pPr>
      <w:r>
        <w:rPr>
          <w:sz w:val="28"/>
        </w:rPr>
        <w:t>Мо</w:t>
      </w:r>
      <w:r>
        <w:rPr>
          <w:sz w:val="28"/>
        </w:rPr>
        <w:t xml:space="preserve">жно сформулировать несколько наиболее часто встречающихся </w:t>
      </w:r>
      <w:r>
        <w:rPr>
          <w:i/>
          <w:sz w:val="28"/>
        </w:rPr>
        <w:t xml:space="preserve">ошибок планирования внедрения систем для управления проектами, </w:t>
      </w:r>
      <w:r>
        <w:rPr>
          <w:sz w:val="28"/>
        </w:rPr>
        <w:t>которые являются причинами неудач освоения подобных систем: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94"/>
        </w:tabs>
        <w:ind w:right="103" w:firstLine="851"/>
        <w:rPr>
          <w:sz w:val="28"/>
        </w:rPr>
      </w:pPr>
      <w:r>
        <w:rPr>
          <w:sz w:val="28"/>
        </w:rPr>
        <w:t>цели проекта разработки и внедрения информационной системы, внешние условия и ограничения не определены заранее или определены не в 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286"/>
        </w:tabs>
        <w:spacing w:before="1"/>
        <w:ind w:right="107" w:firstLine="851"/>
        <w:rPr>
          <w:sz w:val="28"/>
        </w:rPr>
      </w:pPr>
      <w:r>
        <w:rPr>
          <w:sz w:val="28"/>
        </w:rPr>
        <w:lastRenderedPageBreak/>
        <w:t>планирование ввода в эксплуатацию всех функций системы управления проектами одновременно. Внедрение системы д</w:t>
      </w:r>
      <w:r>
        <w:rPr>
          <w:sz w:val="28"/>
        </w:rPr>
        <w:t>ля управления проектами в полном объеме может предусматривать использование целого ряда</w:t>
      </w:r>
      <w:r>
        <w:rPr>
          <w:spacing w:val="43"/>
          <w:sz w:val="28"/>
        </w:rPr>
        <w:t xml:space="preserve"> </w:t>
      </w:r>
      <w:r>
        <w:rPr>
          <w:sz w:val="28"/>
        </w:rPr>
        <w:t>новых</w:t>
      </w:r>
      <w:r>
        <w:rPr>
          <w:spacing w:val="4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3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43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46"/>
          <w:sz w:val="28"/>
        </w:rPr>
        <w:t xml:space="preserve"> </w:t>
      </w:r>
      <w:r>
        <w:rPr>
          <w:sz w:val="28"/>
        </w:rPr>
        <w:t>глобальной</w:t>
      </w:r>
      <w:r>
        <w:rPr>
          <w:spacing w:val="41"/>
          <w:sz w:val="28"/>
        </w:rPr>
        <w:t xml:space="preserve"> </w:t>
      </w:r>
      <w:r>
        <w:rPr>
          <w:sz w:val="28"/>
        </w:rPr>
        <w:t>информационной</w:t>
      </w:r>
    </w:p>
    <w:p w:rsidR="00DF013C" w:rsidRDefault="00A95BE0">
      <w:pPr>
        <w:pStyle w:val="a3"/>
        <w:spacing w:before="67"/>
        <w:ind w:right="110" w:firstLine="0"/>
      </w:pPr>
      <w:bookmarkStart w:id="0" w:name="_GoBack"/>
      <w:bookmarkEnd w:id="0"/>
      <w:r>
        <w:t xml:space="preserve">сети, установку серверов баз данных). Реализация различных функций может влиять на работу </w:t>
      </w:r>
      <w:r>
        <w:t xml:space="preserve">разных подразделений и специалистов (например, разные отделы должны быть вовлечены в поддержку информационных потоков при реализации временного, ресурсного и стоимостного видов планирования работ). Все это может привести к значительному усложнению проекта </w:t>
      </w:r>
      <w:r>
        <w:t>и делает проблематичным стабилизацию работы системы в целом;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85"/>
        </w:tabs>
        <w:spacing w:before="1"/>
        <w:ind w:right="109" w:firstLine="851"/>
        <w:rPr>
          <w:sz w:val="28"/>
        </w:rPr>
      </w:pPr>
      <w:r>
        <w:rPr>
          <w:sz w:val="28"/>
        </w:rPr>
        <w:t>планирование перевода сразу всей организации на использование системы для управления проектами. Это подобно попытке связать сразу всех сотрудников крупной организации в локальную вычислительную с</w:t>
      </w:r>
      <w:r>
        <w:rPr>
          <w:sz w:val="28"/>
        </w:rPr>
        <w:t>еть, вместо того, чтобы осуществлять подключение пользователей последовательно, отдел за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отделом.</w:t>
      </w:r>
    </w:p>
    <w:p w:rsidR="00DF013C" w:rsidRDefault="00A95BE0">
      <w:pPr>
        <w:spacing w:before="1"/>
        <w:ind w:left="102" w:right="103" w:firstLine="851"/>
        <w:jc w:val="both"/>
        <w:rPr>
          <w:sz w:val="28"/>
        </w:rPr>
      </w:pPr>
      <w:r>
        <w:rPr>
          <w:sz w:val="28"/>
        </w:rPr>
        <w:t xml:space="preserve">Таким образом, некоторые </w:t>
      </w:r>
      <w:r>
        <w:rPr>
          <w:i/>
          <w:sz w:val="28"/>
        </w:rPr>
        <w:t xml:space="preserve">общие рекомендации по внедрению программного обеспечения для управления проектами </w:t>
      </w:r>
      <w:r>
        <w:rPr>
          <w:sz w:val="28"/>
        </w:rPr>
        <w:t>включают следующее: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22"/>
        </w:tabs>
        <w:spacing w:before="1"/>
        <w:ind w:right="110" w:firstLine="851"/>
        <w:rPr>
          <w:sz w:val="28"/>
        </w:rPr>
      </w:pPr>
      <w:r>
        <w:rPr>
          <w:sz w:val="28"/>
        </w:rPr>
        <w:t>необходимо четко представлять ц</w:t>
      </w:r>
      <w:r>
        <w:rPr>
          <w:sz w:val="28"/>
        </w:rPr>
        <w:t>ели и преимущества, ожидаемые от внедрения новой системы. Результаты внедрения системы должны быть согласованы со всеми, кто связан с ее внедрением или будет участвовать в ее эксплуатации;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130"/>
        </w:tabs>
        <w:ind w:right="110" w:firstLine="851"/>
        <w:rPr>
          <w:sz w:val="28"/>
        </w:rPr>
      </w:pPr>
      <w:r>
        <w:rPr>
          <w:sz w:val="28"/>
        </w:rPr>
        <w:t>последовательное внедрение разработанных решений от «простого к сло</w:t>
      </w:r>
      <w:r>
        <w:rPr>
          <w:sz w:val="28"/>
        </w:rPr>
        <w:t>жному», от локальных к глобальным. Рекомендуется начать с планирования и контроля временных параметров, затем освоить функции стоимостного планирования и контроля и только после этого переходить к ресурсному планированию. К интеграции системы управления пр</w:t>
      </w:r>
      <w:r>
        <w:rPr>
          <w:sz w:val="28"/>
        </w:rPr>
        <w:t>оектами с другими системами лучше переходить после того, как процедуры использования основных ее функций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освоены;</w:t>
      </w:r>
    </w:p>
    <w:p w:rsidR="00DF013C" w:rsidRDefault="00A95BE0">
      <w:pPr>
        <w:pStyle w:val="a4"/>
        <w:numPr>
          <w:ilvl w:val="1"/>
          <w:numId w:val="6"/>
        </w:numPr>
        <w:tabs>
          <w:tab w:val="left" w:pos="1302"/>
        </w:tabs>
        <w:ind w:right="108" w:firstLine="851"/>
        <w:rPr>
          <w:sz w:val="28"/>
        </w:rPr>
      </w:pPr>
      <w:r>
        <w:rPr>
          <w:sz w:val="28"/>
        </w:rPr>
        <w:t>последовательное внедрение системы, начиная с небольших проектов и отделов организации. Необходимо помнить, что в каждой организации есть сотр</w:t>
      </w:r>
      <w:r>
        <w:rPr>
          <w:sz w:val="28"/>
        </w:rPr>
        <w:t>удники, заинтересованные в использовании новых систем автоматизации и способные их освоить. Начать лучше именно с них. Получив первую группу пользователей, освоивших систему, можно переходить к распространению данной технологии на остальные отделы и проект</w:t>
      </w:r>
      <w:r>
        <w:rPr>
          <w:sz w:val="28"/>
        </w:rPr>
        <w:t>ы 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sectPr w:rsidR="00DF013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AB5"/>
    <w:multiLevelType w:val="hybridMultilevel"/>
    <w:tmpl w:val="F0C081D2"/>
    <w:lvl w:ilvl="0" w:tplc="C34E43E8">
      <w:start w:val="1"/>
      <w:numFmt w:val="decimal"/>
      <w:lvlText w:val="%1."/>
      <w:lvlJc w:val="left"/>
      <w:pPr>
        <w:ind w:left="822" w:hanging="5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F42923C">
      <w:numFmt w:val="bullet"/>
      <w:lvlText w:val="•"/>
      <w:lvlJc w:val="left"/>
      <w:pPr>
        <w:ind w:left="1694" w:hanging="553"/>
      </w:pPr>
      <w:rPr>
        <w:rFonts w:hint="default"/>
        <w:lang w:val="ru-RU" w:eastAsia="ru-RU" w:bidi="ru-RU"/>
      </w:rPr>
    </w:lvl>
    <w:lvl w:ilvl="2" w:tplc="900CA37A">
      <w:numFmt w:val="bullet"/>
      <w:lvlText w:val="•"/>
      <w:lvlJc w:val="left"/>
      <w:pPr>
        <w:ind w:left="2569" w:hanging="553"/>
      </w:pPr>
      <w:rPr>
        <w:rFonts w:hint="default"/>
        <w:lang w:val="ru-RU" w:eastAsia="ru-RU" w:bidi="ru-RU"/>
      </w:rPr>
    </w:lvl>
    <w:lvl w:ilvl="3" w:tplc="1172B96E">
      <w:numFmt w:val="bullet"/>
      <w:lvlText w:val="•"/>
      <w:lvlJc w:val="left"/>
      <w:pPr>
        <w:ind w:left="3443" w:hanging="553"/>
      </w:pPr>
      <w:rPr>
        <w:rFonts w:hint="default"/>
        <w:lang w:val="ru-RU" w:eastAsia="ru-RU" w:bidi="ru-RU"/>
      </w:rPr>
    </w:lvl>
    <w:lvl w:ilvl="4" w:tplc="65EC9860">
      <w:numFmt w:val="bullet"/>
      <w:lvlText w:val="•"/>
      <w:lvlJc w:val="left"/>
      <w:pPr>
        <w:ind w:left="4318" w:hanging="553"/>
      </w:pPr>
      <w:rPr>
        <w:rFonts w:hint="default"/>
        <w:lang w:val="ru-RU" w:eastAsia="ru-RU" w:bidi="ru-RU"/>
      </w:rPr>
    </w:lvl>
    <w:lvl w:ilvl="5" w:tplc="0C2C5736">
      <w:numFmt w:val="bullet"/>
      <w:lvlText w:val="•"/>
      <w:lvlJc w:val="left"/>
      <w:pPr>
        <w:ind w:left="5193" w:hanging="553"/>
      </w:pPr>
      <w:rPr>
        <w:rFonts w:hint="default"/>
        <w:lang w:val="ru-RU" w:eastAsia="ru-RU" w:bidi="ru-RU"/>
      </w:rPr>
    </w:lvl>
    <w:lvl w:ilvl="6" w:tplc="472AAD58">
      <w:numFmt w:val="bullet"/>
      <w:lvlText w:val="•"/>
      <w:lvlJc w:val="left"/>
      <w:pPr>
        <w:ind w:left="6067" w:hanging="553"/>
      </w:pPr>
      <w:rPr>
        <w:rFonts w:hint="default"/>
        <w:lang w:val="ru-RU" w:eastAsia="ru-RU" w:bidi="ru-RU"/>
      </w:rPr>
    </w:lvl>
    <w:lvl w:ilvl="7" w:tplc="95462488">
      <w:numFmt w:val="bullet"/>
      <w:lvlText w:val="•"/>
      <w:lvlJc w:val="left"/>
      <w:pPr>
        <w:ind w:left="6942" w:hanging="553"/>
      </w:pPr>
      <w:rPr>
        <w:rFonts w:hint="default"/>
        <w:lang w:val="ru-RU" w:eastAsia="ru-RU" w:bidi="ru-RU"/>
      </w:rPr>
    </w:lvl>
    <w:lvl w:ilvl="8" w:tplc="B96252FC">
      <w:numFmt w:val="bullet"/>
      <w:lvlText w:val="•"/>
      <w:lvlJc w:val="left"/>
      <w:pPr>
        <w:ind w:left="7817" w:hanging="553"/>
      </w:pPr>
      <w:rPr>
        <w:rFonts w:hint="default"/>
        <w:lang w:val="ru-RU" w:eastAsia="ru-RU" w:bidi="ru-RU"/>
      </w:rPr>
    </w:lvl>
  </w:abstractNum>
  <w:abstractNum w:abstractNumId="1" w15:restartNumberingAfterBreak="0">
    <w:nsid w:val="08FD15C4"/>
    <w:multiLevelType w:val="hybridMultilevel"/>
    <w:tmpl w:val="608C744E"/>
    <w:lvl w:ilvl="0" w:tplc="6DF498B8">
      <w:start w:val="1"/>
      <w:numFmt w:val="decimal"/>
      <w:lvlText w:val="%1."/>
      <w:lvlJc w:val="left"/>
      <w:pPr>
        <w:ind w:left="822" w:hanging="5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25E5FBE">
      <w:numFmt w:val="bullet"/>
      <w:lvlText w:val="•"/>
      <w:lvlJc w:val="left"/>
      <w:pPr>
        <w:ind w:left="1694" w:hanging="553"/>
      </w:pPr>
      <w:rPr>
        <w:rFonts w:hint="default"/>
        <w:lang w:val="ru-RU" w:eastAsia="ru-RU" w:bidi="ru-RU"/>
      </w:rPr>
    </w:lvl>
    <w:lvl w:ilvl="2" w:tplc="5CAA840C">
      <w:numFmt w:val="bullet"/>
      <w:lvlText w:val="•"/>
      <w:lvlJc w:val="left"/>
      <w:pPr>
        <w:ind w:left="2569" w:hanging="553"/>
      </w:pPr>
      <w:rPr>
        <w:rFonts w:hint="default"/>
        <w:lang w:val="ru-RU" w:eastAsia="ru-RU" w:bidi="ru-RU"/>
      </w:rPr>
    </w:lvl>
    <w:lvl w:ilvl="3" w:tplc="413AA556">
      <w:numFmt w:val="bullet"/>
      <w:lvlText w:val="•"/>
      <w:lvlJc w:val="left"/>
      <w:pPr>
        <w:ind w:left="3443" w:hanging="553"/>
      </w:pPr>
      <w:rPr>
        <w:rFonts w:hint="default"/>
        <w:lang w:val="ru-RU" w:eastAsia="ru-RU" w:bidi="ru-RU"/>
      </w:rPr>
    </w:lvl>
    <w:lvl w:ilvl="4" w:tplc="84704A54">
      <w:numFmt w:val="bullet"/>
      <w:lvlText w:val="•"/>
      <w:lvlJc w:val="left"/>
      <w:pPr>
        <w:ind w:left="4318" w:hanging="553"/>
      </w:pPr>
      <w:rPr>
        <w:rFonts w:hint="default"/>
        <w:lang w:val="ru-RU" w:eastAsia="ru-RU" w:bidi="ru-RU"/>
      </w:rPr>
    </w:lvl>
    <w:lvl w:ilvl="5" w:tplc="FE4C72D6">
      <w:numFmt w:val="bullet"/>
      <w:lvlText w:val="•"/>
      <w:lvlJc w:val="left"/>
      <w:pPr>
        <w:ind w:left="5193" w:hanging="553"/>
      </w:pPr>
      <w:rPr>
        <w:rFonts w:hint="default"/>
        <w:lang w:val="ru-RU" w:eastAsia="ru-RU" w:bidi="ru-RU"/>
      </w:rPr>
    </w:lvl>
    <w:lvl w:ilvl="6" w:tplc="F51CF1EE">
      <w:numFmt w:val="bullet"/>
      <w:lvlText w:val="•"/>
      <w:lvlJc w:val="left"/>
      <w:pPr>
        <w:ind w:left="6067" w:hanging="553"/>
      </w:pPr>
      <w:rPr>
        <w:rFonts w:hint="default"/>
        <w:lang w:val="ru-RU" w:eastAsia="ru-RU" w:bidi="ru-RU"/>
      </w:rPr>
    </w:lvl>
    <w:lvl w:ilvl="7" w:tplc="CB121C9E">
      <w:numFmt w:val="bullet"/>
      <w:lvlText w:val="•"/>
      <w:lvlJc w:val="left"/>
      <w:pPr>
        <w:ind w:left="6942" w:hanging="553"/>
      </w:pPr>
      <w:rPr>
        <w:rFonts w:hint="default"/>
        <w:lang w:val="ru-RU" w:eastAsia="ru-RU" w:bidi="ru-RU"/>
      </w:rPr>
    </w:lvl>
    <w:lvl w:ilvl="8" w:tplc="393643AA">
      <w:numFmt w:val="bullet"/>
      <w:lvlText w:val="•"/>
      <w:lvlJc w:val="left"/>
      <w:pPr>
        <w:ind w:left="7817" w:hanging="553"/>
      </w:pPr>
      <w:rPr>
        <w:rFonts w:hint="default"/>
        <w:lang w:val="ru-RU" w:eastAsia="ru-RU" w:bidi="ru-RU"/>
      </w:rPr>
    </w:lvl>
  </w:abstractNum>
  <w:abstractNum w:abstractNumId="2" w15:restartNumberingAfterBreak="0">
    <w:nsid w:val="0B5326FC"/>
    <w:multiLevelType w:val="hybridMultilevel"/>
    <w:tmpl w:val="7CBE15A0"/>
    <w:lvl w:ilvl="0" w:tplc="F1B2CC06">
      <w:start w:val="1"/>
      <w:numFmt w:val="decimal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27C3948">
      <w:numFmt w:val="bullet"/>
      <w:lvlText w:val=""/>
      <w:lvlJc w:val="left"/>
      <w:pPr>
        <w:ind w:left="822" w:hanging="553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DD049FAE">
      <w:numFmt w:val="bullet"/>
      <w:lvlText w:val="•"/>
      <w:lvlJc w:val="left"/>
      <w:pPr>
        <w:ind w:left="1791" w:hanging="553"/>
      </w:pPr>
      <w:rPr>
        <w:rFonts w:hint="default"/>
        <w:lang w:val="ru-RU" w:eastAsia="ru-RU" w:bidi="ru-RU"/>
      </w:rPr>
    </w:lvl>
    <w:lvl w:ilvl="3" w:tplc="6AE65978">
      <w:numFmt w:val="bullet"/>
      <w:lvlText w:val="•"/>
      <w:lvlJc w:val="left"/>
      <w:pPr>
        <w:ind w:left="2763" w:hanging="553"/>
      </w:pPr>
      <w:rPr>
        <w:rFonts w:hint="default"/>
        <w:lang w:val="ru-RU" w:eastAsia="ru-RU" w:bidi="ru-RU"/>
      </w:rPr>
    </w:lvl>
    <w:lvl w:ilvl="4" w:tplc="D702E330">
      <w:numFmt w:val="bullet"/>
      <w:lvlText w:val="•"/>
      <w:lvlJc w:val="left"/>
      <w:pPr>
        <w:ind w:left="3735" w:hanging="553"/>
      </w:pPr>
      <w:rPr>
        <w:rFonts w:hint="default"/>
        <w:lang w:val="ru-RU" w:eastAsia="ru-RU" w:bidi="ru-RU"/>
      </w:rPr>
    </w:lvl>
    <w:lvl w:ilvl="5" w:tplc="5708485A">
      <w:numFmt w:val="bullet"/>
      <w:lvlText w:val="•"/>
      <w:lvlJc w:val="left"/>
      <w:pPr>
        <w:ind w:left="4707" w:hanging="553"/>
      </w:pPr>
      <w:rPr>
        <w:rFonts w:hint="default"/>
        <w:lang w:val="ru-RU" w:eastAsia="ru-RU" w:bidi="ru-RU"/>
      </w:rPr>
    </w:lvl>
    <w:lvl w:ilvl="6" w:tplc="04FCA008">
      <w:numFmt w:val="bullet"/>
      <w:lvlText w:val="•"/>
      <w:lvlJc w:val="left"/>
      <w:pPr>
        <w:ind w:left="5679" w:hanging="553"/>
      </w:pPr>
      <w:rPr>
        <w:rFonts w:hint="default"/>
        <w:lang w:val="ru-RU" w:eastAsia="ru-RU" w:bidi="ru-RU"/>
      </w:rPr>
    </w:lvl>
    <w:lvl w:ilvl="7" w:tplc="C0FC12A0">
      <w:numFmt w:val="bullet"/>
      <w:lvlText w:val="•"/>
      <w:lvlJc w:val="left"/>
      <w:pPr>
        <w:ind w:left="6650" w:hanging="553"/>
      </w:pPr>
      <w:rPr>
        <w:rFonts w:hint="default"/>
        <w:lang w:val="ru-RU" w:eastAsia="ru-RU" w:bidi="ru-RU"/>
      </w:rPr>
    </w:lvl>
    <w:lvl w:ilvl="8" w:tplc="D2C0852E">
      <w:numFmt w:val="bullet"/>
      <w:lvlText w:val="•"/>
      <w:lvlJc w:val="left"/>
      <w:pPr>
        <w:ind w:left="7622" w:hanging="553"/>
      </w:pPr>
      <w:rPr>
        <w:rFonts w:hint="default"/>
        <w:lang w:val="ru-RU" w:eastAsia="ru-RU" w:bidi="ru-RU"/>
      </w:rPr>
    </w:lvl>
  </w:abstractNum>
  <w:abstractNum w:abstractNumId="3" w15:restartNumberingAfterBreak="0">
    <w:nsid w:val="14D8492B"/>
    <w:multiLevelType w:val="hybridMultilevel"/>
    <w:tmpl w:val="95A6A0C4"/>
    <w:lvl w:ilvl="0" w:tplc="082C00F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C0B4521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7C346D50">
      <w:numFmt w:val="bullet"/>
      <w:lvlText w:val=""/>
      <w:lvlJc w:val="left"/>
      <w:pPr>
        <w:ind w:left="822" w:hanging="553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 w:tplc="33E8D65E">
      <w:numFmt w:val="bullet"/>
      <w:lvlText w:val="•"/>
      <w:lvlJc w:val="left"/>
      <w:pPr>
        <w:ind w:left="2763" w:hanging="553"/>
      </w:pPr>
      <w:rPr>
        <w:rFonts w:hint="default"/>
        <w:lang w:val="ru-RU" w:eastAsia="ru-RU" w:bidi="ru-RU"/>
      </w:rPr>
    </w:lvl>
    <w:lvl w:ilvl="4" w:tplc="53D6B822">
      <w:numFmt w:val="bullet"/>
      <w:lvlText w:val="•"/>
      <w:lvlJc w:val="left"/>
      <w:pPr>
        <w:ind w:left="3735" w:hanging="553"/>
      </w:pPr>
      <w:rPr>
        <w:rFonts w:hint="default"/>
        <w:lang w:val="ru-RU" w:eastAsia="ru-RU" w:bidi="ru-RU"/>
      </w:rPr>
    </w:lvl>
    <w:lvl w:ilvl="5" w:tplc="8B4C54B8">
      <w:numFmt w:val="bullet"/>
      <w:lvlText w:val="•"/>
      <w:lvlJc w:val="left"/>
      <w:pPr>
        <w:ind w:left="4707" w:hanging="553"/>
      </w:pPr>
      <w:rPr>
        <w:rFonts w:hint="default"/>
        <w:lang w:val="ru-RU" w:eastAsia="ru-RU" w:bidi="ru-RU"/>
      </w:rPr>
    </w:lvl>
    <w:lvl w:ilvl="6" w:tplc="85BE36FC">
      <w:numFmt w:val="bullet"/>
      <w:lvlText w:val="•"/>
      <w:lvlJc w:val="left"/>
      <w:pPr>
        <w:ind w:left="5679" w:hanging="553"/>
      </w:pPr>
      <w:rPr>
        <w:rFonts w:hint="default"/>
        <w:lang w:val="ru-RU" w:eastAsia="ru-RU" w:bidi="ru-RU"/>
      </w:rPr>
    </w:lvl>
    <w:lvl w:ilvl="7" w:tplc="D28CBC12">
      <w:numFmt w:val="bullet"/>
      <w:lvlText w:val="•"/>
      <w:lvlJc w:val="left"/>
      <w:pPr>
        <w:ind w:left="6650" w:hanging="553"/>
      </w:pPr>
      <w:rPr>
        <w:rFonts w:hint="default"/>
        <w:lang w:val="ru-RU" w:eastAsia="ru-RU" w:bidi="ru-RU"/>
      </w:rPr>
    </w:lvl>
    <w:lvl w:ilvl="8" w:tplc="80EE9664">
      <w:numFmt w:val="bullet"/>
      <w:lvlText w:val="•"/>
      <w:lvlJc w:val="left"/>
      <w:pPr>
        <w:ind w:left="7622" w:hanging="553"/>
      </w:pPr>
      <w:rPr>
        <w:rFonts w:hint="default"/>
        <w:lang w:val="ru-RU" w:eastAsia="ru-RU" w:bidi="ru-RU"/>
      </w:rPr>
    </w:lvl>
  </w:abstractNum>
  <w:abstractNum w:abstractNumId="4" w15:restartNumberingAfterBreak="0">
    <w:nsid w:val="30FE32DF"/>
    <w:multiLevelType w:val="hybridMultilevel"/>
    <w:tmpl w:val="804660C8"/>
    <w:lvl w:ilvl="0" w:tplc="483A63F4">
      <w:numFmt w:val="bullet"/>
      <w:lvlText w:val=""/>
      <w:lvlJc w:val="left"/>
      <w:pPr>
        <w:ind w:left="822" w:hanging="553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F04C3AD2">
      <w:numFmt w:val="bullet"/>
      <w:lvlText w:val="•"/>
      <w:lvlJc w:val="left"/>
      <w:pPr>
        <w:ind w:left="1694" w:hanging="553"/>
      </w:pPr>
      <w:rPr>
        <w:rFonts w:hint="default"/>
        <w:lang w:val="ru-RU" w:eastAsia="ru-RU" w:bidi="ru-RU"/>
      </w:rPr>
    </w:lvl>
    <w:lvl w:ilvl="2" w:tplc="D5B06444">
      <w:numFmt w:val="bullet"/>
      <w:lvlText w:val="•"/>
      <w:lvlJc w:val="left"/>
      <w:pPr>
        <w:ind w:left="2569" w:hanging="553"/>
      </w:pPr>
      <w:rPr>
        <w:rFonts w:hint="default"/>
        <w:lang w:val="ru-RU" w:eastAsia="ru-RU" w:bidi="ru-RU"/>
      </w:rPr>
    </w:lvl>
    <w:lvl w:ilvl="3" w:tplc="FB6E4BF6">
      <w:numFmt w:val="bullet"/>
      <w:lvlText w:val="•"/>
      <w:lvlJc w:val="left"/>
      <w:pPr>
        <w:ind w:left="3443" w:hanging="553"/>
      </w:pPr>
      <w:rPr>
        <w:rFonts w:hint="default"/>
        <w:lang w:val="ru-RU" w:eastAsia="ru-RU" w:bidi="ru-RU"/>
      </w:rPr>
    </w:lvl>
    <w:lvl w:ilvl="4" w:tplc="B44403EC">
      <w:numFmt w:val="bullet"/>
      <w:lvlText w:val="•"/>
      <w:lvlJc w:val="left"/>
      <w:pPr>
        <w:ind w:left="4318" w:hanging="553"/>
      </w:pPr>
      <w:rPr>
        <w:rFonts w:hint="default"/>
        <w:lang w:val="ru-RU" w:eastAsia="ru-RU" w:bidi="ru-RU"/>
      </w:rPr>
    </w:lvl>
    <w:lvl w:ilvl="5" w:tplc="C346D25C">
      <w:numFmt w:val="bullet"/>
      <w:lvlText w:val="•"/>
      <w:lvlJc w:val="left"/>
      <w:pPr>
        <w:ind w:left="5193" w:hanging="553"/>
      </w:pPr>
      <w:rPr>
        <w:rFonts w:hint="default"/>
        <w:lang w:val="ru-RU" w:eastAsia="ru-RU" w:bidi="ru-RU"/>
      </w:rPr>
    </w:lvl>
    <w:lvl w:ilvl="6" w:tplc="897A83B6">
      <w:numFmt w:val="bullet"/>
      <w:lvlText w:val="•"/>
      <w:lvlJc w:val="left"/>
      <w:pPr>
        <w:ind w:left="6067" w:hanging="553"/>
      </w:pPr>
      <w:rPr>
        <w:rFonts w:hint="default"/>
        <w:lang w:val="ru-RU" w:eastAsia="ru-RU" w:bidi="ru-RU"/>
      </w:rPr>
    </w:lvl>
    <w:lvl w:ilvl="7" w:tplc="767AC8EE">
      <w:numFmt w:val="bullet"/>
      <w:lvlText w:val="•"/>
      <w:lvlJc w:val="left"/>
      <w:pPr>
        <w:ind w:left="6942" w:hanging="553"/>
      </w:pPr>
      <w:rPr>
        <w:rFonts w:hint="default"/>
        <w:lang w:val="ru-RU" w:eastAsia="ru-RU" w:bidi="ru-RU"/>
      </w:rPr>
    </w:lvl>
    <w:lvl w:ilvl="8" w:tplc="EA7AD1D4">
      <w:numFmt w:val="bullet"/>
      <w:lvlText w:val="•"/>
      <w:lvlJc w:val="left"/>
      <w:pPr>
        <w:ind w:left="7817" w:hanging="553"/>
      </w:pPr>
      <w:rPr>
        <w:rFonts w:hint="default"/>
        <w:lang w:val="ru-RU" w:eastAsia="ru-RU" w:bidi="ru-RU"/>
      </w:rPr>
    </w:lvl>
  </w:abstractNum>
  <w:abstractNum w:abstractNumId="5" w15:restartNumberingAfterBreak="0">
    <w:nsid w:val="36C84F52"/>
    <w:multiLevelType w:val="hybridMultilevel"/>
    <w:tmpl w:val="A33843FE"/>
    <w:lvl w:ilvl="0" w:tplc="F6D843A6">
      <w:start w:val="1"/>
      <w:numFmt w:val="decimal"/>
      <w:lvlText w:val="%1."/>
      <w:lvlJc w:val="left"/>
      <w:pPr>
        <w:ind w:left="123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59C562E">
      <w:numFmt w:val="bullet"/>
      <w:lvlText w:val=""/>
      <w:lvlJc w:val="left"/>
      <w:pPr>
        <w:ind w:left="822" w:hanging="553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B85E9CE0">
      <w:numFmt w:val="bullet"/>
      <w:lvlText w:val="•"/>
      <w:lvlJc w:val="left"/>
      <w:pPr>
        <w:ind w:left="2165" w:hanging="553"/>
      </w:pPr>
      <w:rPr>
        <w:rFonts w:hint="default"/>
        <w:lang w:val="ru-RU" w:eastAsia="ru-RU" w:bidi="ru-RU"/>
      </w:rPr>
    </w:lvl>
    <w:lvl w:ilvl="3" w:tplc="D368F638">
      <w:numFmt w:val="bullet"/>
      <w:lvlText w:val="•"/>
      <w:lvlJc w:val="left"/>
      <w:pPr>
        <w:ind w:left="3090" w:hanging="553"/>
      </w:pPr>
      <w:rPr>
        <w:rFonts w:hint="default"/>
        <w:lang w:val="ru-RU" w:eastAsia="ru-RU" w:bidi="ru-RU"/>
      </w:rPr>
    </w:lvl>
    <w:lvl w:ilvl="4" w:tplc="8B1C328E">
      <w:numFmt w:val="bullet"/>
      <w:lvlText w:val="•"/>
      <w:lvlJc w:val="left"/>
      <w:pPr>
        <w:ind w:left="4015" w:hanging="553"/>
      </w:pPr>
      <w:rPr>
        <w:rFonts w:hint="default"/>
        <w:lang w:val="ru-RU" w:eastAsia="ru-RU" w:bidi="ru-RU"/>
      </w:rPr>
    </w:lvl>
    <w:lvl w:ilvl="5" w:tplc="BF6E7F88">
      <w:numFmt w:val="bullet"/>
      <w:lvlText w:val="•"/>
      <w:lvlJc w:val="left"/>
      <w:pPr>
        <w:ind w:left="4940" w:hanging="553"/>
      </w:pPr>
      <w:rPr>
        <w:rFonts w:hint="default"/>
        <w:lang w:val="ru-RU" w:eastAsia="ru-RU" w:bidi="ru-RU"/>
      </w:rPr>
    </w:lvl>
    <w:lvl w:ilvl="6" w:tplc="E4288070">
      <w:numFmt w:val="bullet"/>
      <w:lvlText w:val="•"/>
      <w:lvlJc w:val="left"/>
      <w:pPr>
        <w:ind w:left="5865" w:hanging="553"/>
      </w:pPr>
      <w:rPr>
        <w:rFonts w:hint="default"/>
        <w:lang w:val="ru-RU" w:eastAsia="ru-RU" w:bidi="ru-RU"/>
      </w:rPr>
    </w:lvl>
    <w:lvl w:ilvl="7" w:tplc="CC66F970">
      <w:numFmt w:val="bullet"/>
      <w:lvlText w:val="•"/>
      <w:lvlJc w:val="left"/>
      <w:pPr>
        <w:ind w:left="6790" w:hanging="553"/>
      </w:pPr>
      <w:rPr>
        <w:rFonts w:hint="default"/>
        <w:lang w:val="ru-RU" w:eastAsia="ru-RU" w:bidi="ru-RU"/>
      </w:rPr>
    </w:lvl>
    <w:lvl w:ilvl="8" w:tplc="E35CE330">
      <w:numFmt w:val="bullet"/>
      <w:lvlText w:val="•"/>
      <w:lvlJc w:val="left"/>
      <w:pPr>
        <w:ind w:left="7716" w:hanging="553"/>
      </w:pPr>
      <w:rPr>
        <w:rFonts w:hint="default"/>
        <w:lang w:val="ru-RU" w:eastAsia="ru-RU" w:bidi="ru-RU"/>
      </w:rPr>
    </w:lvl>
  </w:abstractNum>
  <w:abstractNum w:abstractNumId="6" w15:restartNumberingAfterBreak="0">
    <w:nsid w:val="4A94435B"/>
    <w:multiLevelType w:val="hybridMultilevel"/>
    <w:tmpl w:val="53C4EA60"/>
    <w:lvl w:ilvl="0" w:tplc="0CC64FF2">
      <w:numFmt w:val="bullet"/>
      <w:lvlText w:val="*"/>
      <w:lvlJc w:val="left"/>
      <w:pPr>
        <w:ind w:left="102" w:hanging="2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F2A411A">
      <w:numFmt w:val="bullet"/>
      <w:lvlText w:val="•"/>
      <w:lvlJc w:val="left"/>
      <w:pPr>
        <w:ind w:left="1046" w:hanging="261"/>
      </w:pPr>
      <w:rPr>
        <w:rFonts w:hint="default"/>
        <w:lang w:val="ru-RU" w:eastAsia="ru-RU" w:bidi="ru-RU"/>
      </w:rPr>
    </w:lvl>
    <w:lvl w:ilvl="2" w:tplc="F51612B6">
      <w:numFmt w:val="bullet"/>
      <w:lvlText w:val="•"/>
      <w:lvlJc w:val="left"/>
      <w:pPr>
        <w:ind w:left="1993" w:hanging="261"/>
      </w:pPr>
      <w:rPr>
        <w:rFonts w:hint="default"/>
        <w:lang w:val="ru-RU" w:eastAsia="ru-RU" w:bidi="ru-RU"/>
      </w:rPr>
    </w:lvl>
    <w:lvl w:ilvl="3" w:tplc="546C06A4">
      <w:numFmt w:val="bullet"/>
      <w:lvlText w:val="•"/>
      <w:lvlJc w:val="left"/>
      <w:pPr>
        <w:ind w:left="2939" w:hanging="261"/>
      </w:pPr>
      <w:rPr>
        <w:rFonts w:hint="default"/>
        <w:lang w:val="ru-RU" w:eastAsia="ru-RU" w:bidi="ru-RU"/>
      </w:rPr>
    </w:lvl>
    <w:lvl w:ilvl="4" w:tplc="307C74CC">
      <w:numFmt w:val="bullet"/>
      <w:lvlText w:val="•"/>
      <w:lvlJc w:val="left"/>
      <w:pPr>
        <w:ind w:left="3886" w:hanging="261"/>
      </w:pPr>
      <w:rPr>
        <w:rFonts w:hint="default"/>
        <w:lang w:val="ru-RU" w:eastAsia="ru-RU" w:bidi="ru-RU"/>
      </w:rPr>
    </w:lvl>
    <w:lvl w:ilvl="5" w:tplc="541635C6">
      <w:numFmt w:val="bullet"/>
      <w:lvlText w:val="•"/>
      <w:lvlJc w:val="left"/>
      <w:pPr>
        <w:ind w:left="4833" w:hanging="261"/>
      </w:pPr>
      <w:rPr>
        <w:rFonts w:hint="default"/>
        <w:lang w:val="ru-RU" w:eastAsia="ru-RU" w:bidi="ru-RU"/>
      </w:rPr>
    </w:lvl>
    <w:lvl w:ilvl="6" w:tplc="62D27C70">
      <w:numFmt w:val="bullet"/>
      <w:lvlText w:val="•"/>
      <w:lvlJc w:val="left"/>
      <w:pPr>
        <w:ind w:left="5779" w:hanging="261"/>
      </w:pPr>
      <w:rPr>
        <w:rFonts w:hint="default"/>
        <w:lang w:val="ru-RU" w:eastAsia="ru-RU" w:bidi="ru-RU"/>
      </w:rPr>
    </w:lvl>
    <w:lvl w:ilvl="7" w:tplc="3626D6F6">
      <w:numFmt w:val="bullet"/>
      <w:lvlText w:val="•"/>
      <w:lvlJc w:val="left"/>
      <w:pPr>
        <w:ind w:left="6726" w:hanging="261"/>
      </w:pPr>
      <w:rPr>
        <w:rFonts w:hint="default"/>
        <w:lang w:val="ru-RU" w:eastAsia="ru-RU" w:bidi="ru-RU"/>
      </w:rPr>
    </w:lvl>
    <w:lvl w:ilvl="8" w:tplc="28F6AA4A">
      <w:numFmt w:val="bullet"/>
      <w:lvlText w:val="•"/>
      <w:lvlJc w:val="left"/>
      <w:pPr>
        <w:ind w:left="7673" w:hanging="261"/>
      </w:pPr>
      <w:rPr>
        <w:rFonts w:hint="default"/>
        <w:lang w:val="ru-RU" w:eastAsia="ru-RU" w:bidi="ru-RU"/>
      </w:rPr>
    </w:lvl>
  </w:abstractNum>
  <w:abstractNum w:abstractNumId="7" w15:restartNumberingAfterBreak="0">
    <w:nsid w:val="7BFC5650"/>
    <w:multiLevelType w:val="hybridMultilevel"/>
    <w:tmpl w:val="FB06A664"/>
    <w:lvl w:ilvl="0" w:tplc="EDB4B96E">
      <w:start w:val="1"/>
      <w:numFmt w:val="decimal"/>
      <w:lvlText w:val="%1."/>
      <w:lvlJc w:val="left"/>
      <w:pPr>
        <w:ind w:left="102" w:hanging="44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FF225BC">
      <w:numFmt w:val="bullet"/>
      <w:lvlText w:val="•"/>
      <w:lvlJc w:val="left"/>
      <w:pPr>
        <w:ind w:left="1046" w:hanging="442"/>
      </w:pPr>
      <w:rPr>
        <w:rFonts w:hint="default"/>
        <w:lang w:val="ru-RU" w:eastAsia="ru-RU" w:bidi="ru-RU"/>
      </w:rPr>
    </w:lvl>
    <w:lvl w:ilvl="2" w:tplc="163E9936">
      <w:numFmt w:val="bullet"/>
      <w:lvlText w:val="•"/>
      <w:lvlJc w:val="left"/>
      <w:pPr>
        <w:ind w:left="1993" w:hanging="442"/>
      </w:pPr>
      <w:rPr>
        <w:rFonts w:hint="default"/>
        <w:lang w:val="ru-RU" w:eastAsia="ru-RU" w:bidi="ru-RU"/>
      </w:rPr>
    </w:lvl>
    <w:lvl w:ilvl="3" w:tplc="147E99B6">
      <w:numFmt w:val="bullet"/>
      <w:lvlText w:val="•"/>
      <w:lvlJc w:val="left"/>
      <w:pPr>
        <w:ind w:left="2939" w:hanging="442"/>
      </w:pPr>
      <w:rPr>
        <w:rFonts w:hint="default"/>
        <w:lang w:val="ru-RU" w:eastAsia="ru-RU" w:bidi="ru-RU"/>
      </w:rPr>
    </w:lvl>
    <w:lvl w:ilvl="4" w:tplc="56B24124">
      <w:numFmt w:val="bullet"/>
      <w:lvlText w:val="•"/>
      <w:lvlJc w:val="left"/>
      <w:pPr>
        <w:ind w:left="3886" w:hanging="442"/>
      </w:pPr>
      <w:rPr>
        <w:rFonts w:hint="default"/>
        <w:lang w:val="ru-RU" w:eastAsia="ru-RU" w:bidi="ru-RU"/>
      </w:rPr>
    </w:lvl>
    <w:lvl w:ilvl="5" w:tplc="53A8CAF6">
      <w:numFmt w:val="bullet"/>
      <w:lvlText w:val="•"/>
      <w:lvlJc w:val="left"/>
      <w:pPr>
        <w:ind w:left="4833" w:hanging="442"/>
      </w:pPr>
      <w:rPr>
        <w:rFonts w:hint="default"/>
        <w:lang w:val="ru-RU" w:eastAsia="ru-RU" w:bidi="ru-RU"/>
      </w:rPr>
    </w:lvl>
    <w:lvl w:ilvl="6" w:tplc="DB6AFEB4">
      <w:numFmt w:val="bullet"/>
      <w:lvlText w:val="•"/>
      <w:lvlJc w:val="left"/>
      <w:pPr>
        <w:ind w:left="5779" w:hanging="442"/>
      </w:pPr>
      <w:rPr>
        <w:rFonts w:hint="default"/>
        <w:lang w:val="ru-RU" w:eastAsia="ru-RU" w:bidi="ru-RU"/>
      </w:rPr>
    </w:lvl>
    <w:lvl w:ilvl="7" w:tplc="E02CAFE6">
      <w:numFmt w:val="bullet"/>
      <w:lvlText w:val="•"/>
      <w:lvlJc w:val="left"/>
      <w:pPr>
        <w:ind w:left="6726" w:hanging="442"/>
      </w:pPr>
      <w:rPr>
        <w:rFonts w:hint="default"/>
        <w:lang w:val="ru-RU" w:eastAsia="ru-RU" w:bidi="ru-RU"/>
      </w:rPr>
    </w:lvl>
    <w:lvl w:ilvl="8" w:tplc="9EC689D4">
      <w:numFmt w:val="bullet"/>
      <w:lvlText w:val="•"/>
      <w:lvlJc w:val="left"/>
      <w:pPr>
        <w:ind w:left="7673" w:hanging="442"/>
      </w:pPr>
      <w:rPr>
        <w:rFonts w:hint="default"/>
        <w:lang w:val="ru-RU" w:eastAsia="ru-RU" w:bidi="ru-RU"/>
      </w:rPr>
    </w:lvl>
  </w:abstractNum>
  <w:abstractNum w:abstractNumId="8" w15:restartNumberingAfterBreak="0">
    <w:nsid w:val="7DC962B9"/>
    <w:multiLevelType w:val="hybridMultilevel"/>
    <w:tmpl w:val="554E0E98"/>
    <w:lvl w:ilvl="0" w:tplc="31E488D0">
      <w:start w:val="1"/>
      <w:numFmt w:val="decimal"/>
      <w:lvlText w:val="%1."/>
      <w:lvlJc w:val="left"/>
      <w:pPr>
        <w:ind w:left="822" w:hanging="5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CA28DD8">
      <w:numFmt w:val="bullet"/>
      <w:lvlText w:val="•"/>
      <w:lvlJc w:val="left"/>
      <w:pPr>
        <w:ind w:left="1694" w:hanging="553"/>
      </w:pPr>
      <w:rPr>
        <w:rFonts w:hint="default"/>
        <w:lang w:val="ru-RU" w:eastAsia="ru-RU" w:bidi="ru-RU"/>
      </w:rPr>
    </w:lvl>
    <w:lvl w:ilvl="2" w:tplc="0C2C50AA">
      <w:numFmt w:val="bullet"/>
      <w:lvlText w:val="•"/>
      <w:lvlJc w:val="left"/>
      <w:pPr>
        <w:ind w:left="2569" w:hanging="553"/>
      </w:pPr>
      <w:rPr>
        <w:rFonts w:hint="default"/>
        <w:lang w:val="ru-RU" w:eastAsia="ru-RU" w:bidi="ru-RU"/>
      </w:rPr>
    </w:lvl>
    <w:lvl w:ilvl="3" w:tplc="ED7670D0">
      <w:numFmt w:val="bullet"/>
      <w:lvlText w:val="•"/>
      <w:lvlJc w:val="left"/>
      <w:pPr>
        <w:ind w:left="3443" w:hanging="553"/>
      </w:pPr>
      <w:rPr>
        <w:rFonts w:hint="default"/>
        <w:lang w:val="ru-RU" w:eastAsia="ru-RU" w:bidi="ru-RU"/>
      </w:rPr>
    </w:lvl>
    <w:lvl w:ilvl="4" w:tplc="7CA8A4DC">
      <w:numFmt w:val="bullet"/>
      <w:lvlText w:val="•"/>
      <w:lvlJc w:val="left"/>
      <w:pPr>
        <w:ind w:left="4318" w:hanging="553"/>
      </w:pPr>
      <w:rPr>
        <w:rFonts w:hint="default"/>
        <w:lang w:val="ru-RU" w:eastAsia="ru-RU" w:bidi="ru-RU"/>
      </w:rPr>
    </w:lvl>
    <w:lvl w:ilvl="5" w:tplc="2D4C24F2">
      <w:numFmt w:val="bullet"/>
      <w:lvlText w:val="•"/>
      <w:lvlJc w:val="left"/>
      <w:pPr>
        <w:ind w:left="5193" w:hanging="553"/>
      </w:pPr>
      <w:rPr>
        <w:rFonts w:hint="default"/>
        <w:lang w:val="ru-RU" w:eastAsia="ru-RU" w:bidi="ru-RU"/>
      </w:rPr>
    </w:lvl>
    <w:lvl w:ilvl="6" w:tplc="E1B6A8D8">
      <w:numFmt w:val="bullet"/>
      <w:lvlText w:val="•"/>
      <w:lvlJc w:val="left"/>
      <w:pPr>
        <w:ind w:left="6067" w:hanging="553"/>
      </w:pPr>
      <w:rPr>
        <w:rFonts w:hint="default"/>
        <w:lang w:val="ru-RU" w:eastAsia="ru-RU" w:bidi="ru-RU"/>
      </w:rPr>
    </w:lvl>
    <w:lvl w:ilvl="7" w:tplc="10B67A9A">
      <w:numFmt w:val="bullet"/>
      <w:lvlText w:val="•"/>
      <w:lvlJc w:val="left"/>
      <w:pPr>
        <w:ind w:left="6942" w:hanging="553"/>
      </w:pPr>
      <w:rPr>
        <w:rFonts w:hint="default"/>
        <w:lang w:val="ru-RU" w:eastAsia="ru-RU" w:bidi="ru-RU"/>
      </w:rPr>
    </w:lvl>
    <w:lvl w:ilvl="8" w:tplc="0938E31A">
      <w:numFmt w:val="bullet"/>
      <w:lvlText w:val="•"/>
      <w:lvlJc w:val="left"/>
      <w:pPr>
        <w:ind w:left="7817" w:hanging="55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F013C"/>
    <w:rsid w:val="00A95BE0"/>
    <w:rsid w:val="00D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2368"/>
  <w15:docId w15:val="{F74A3851-07BE-443F-AC6D-7191AF0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5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firstLine="8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2825</Words>
  <Characters>16107</Characters>
  <Application>Microsoft Office Word</Application>
  <DocSecurity>0</DocSecurity>
  <Lines>134</Lines>
  <Paragraphs>37</Paragraphs>
  <ScaleCrop>false</ScaleCrop>
  <Company/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Psu</dc:creator>
  <cp:lastModifiedBy>Admin</cp:lastModifiedBy>
  <cp:revision>2</cp:revision>
  <dcterms:created xsi:type="dcterms:W3CDTF">2020-10-19T12:00:00Z</dcterms:created>
  <dcterms:modified xsi:type="dcterms:W3CDTF">2020-10-19T12:10:00Z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2020-10-19T00:00:00Z</vt:filetime>
  </property>
</Properties>
</file>